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D974CF" w14:textId="1A6328CE" w:rsidR="00FE54A3" w:rsidRPr="00AE0FE4" w:rsidRDefault="00FE54A3" w:rsidP="008416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283EE899" w14:textId="77777777" w:rsidR="00C064E3" w:rsidRPr="00AE0FE4" w:rsidRDefault="00C064E3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22480003" w14:textId="587D7F31" w:rsidR="00A2403F" w:rsidRPr="00BC297D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C297D">
        <w:rPr>
          <w:rFonts w:ascii="Times New Roman" w:hAnsi="Times New Roman"/>
          <w:b/>
          <w:sz w:val="28"/>
          <w:szCs w:val="28"/>
        </w:rPr>
        <w:t>Объявление</w:t>
      </w:r>
      <w:r w:rsidRPr="00BC297D">
        <w:rPr>
          <w:rFonts w:ascii="Times New Roman" w:hAnsi="Times New Roman"/>
          <w:b/>
          <w:sz w:val="28"/>
          <w:szCs w:val="28"/>
        </w:rPr>
        <w:br/>
        <w:t xml:space="preserve"> о проведении закупа способом запроса ценовых предложений</w:t>
      </w:r>
    </w:p>
    <w:p w14:paraId="3D6F38A2" w14:textId="176D4897" w:rsidR="00A2403F" w:rsidRPr="00AE0FE4" w:rsidRDefault="00A2403F" w:rsidP="00C064E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14:paraId="1C277BB5" w14:textId="5764A56D" w:rsidR="00FE54A3" w:rsidRPr="00AE0FE4" w:rsidRDefault="00A2403F" w:rsidP="00FE54A3">
      <w:pPr>
        <w:spacing w:line="240" w:lineRule="auto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AE0FE4">
        <w:rPr>
          <w:rFonts w:ascii="Times New Roman" w:hAnsi="Times New Roman"/>
          <w:b/>
          <w:sz w:val="24"/>
          <w:szCs w:val="24"/>
        </w:rPr>
        <w:t xml:space="preserve">     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 </w:t>
      </w:r>
      <w:r w:rsidR="008B0EC6" w:rsidRPr="00AE0FE4">
        <w:rPr>
          <w:rFonts w:ascii="Times New Roman" w:hAnsi="Times New Roman"/>
          <w:b/>
          <w:sz w:val="24"/>
          <w:szCs w:val="24"/>
        </w:rPr>
        <w:t xml:space="preserve">г. </w:t>
      </w:r>
      <w:r w:rsidR="00176304">
        <w:rPr>
          <w:rFonts w:ascii="Times New Roman" w:hAnsi="Times New Roman"/>
          <w:b/>
          <w:sz w:val="24"/>
          <w:szCs w:val="24"/>
        </w:rPr>
        <w:t>Шымкент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</w:t>
      </w:r>
      <w:r w:rsidR="00D6683D" w:rsidRPr="00AE0FE4">
        <w:rPr>
          <w:rFonts w:ascii="Times New Roman" w:hAnsi="Times New Roman"/>
          <w:b/>
          <w:sz w:val="24"/>
          <w:szCs w:val="24"/>
        </w:rPr>
        <w:t xml:space="preserve">                   </w:t>
      </w:r>
      <w:r w:rsidRPr="00AE0FE4">
        <w:rPr>
          <w:rFonts w:ascii="Times New Roman" w:hAnsi="Times New Roman"/>
          <w:b/>
          <w:sz w:val="24"/>
          <w:szCs w:val="24"/>
        </w:rPr>
        <w:t xml:space="preserve">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                        </w:t>
      </w:r>
      <w:r w:rsidR="00E96975">
        <w:rPr>
          <w:rFonts w:ascii="Times New Roman" w:hAnsi="Times New Roman"/>
          <w:b/>
          <w:sz w:val="24"/>
          <w:szCs w:val="24"/>
          <w:lang w:val="kk-KZ"/>
        </w:rPr>
        <w:t xml:space="preserve">               </w:t>
      </w:r>
      <w:r w:rsidR="008827B2">
        <w:rPr>
          <w:rFonts w:ascii="Times New Roman" w:hAnsi="Times New Roman"/>
          <w:b/>
          <w:sz w:val="24"/>
          <w:szCs w:val="24"/>
          <w:lang w:val="kk-KZ"/>
        </w:rPr>
        <w:t xml:space="preserve">            </w:t>
      </w:r>
      <w:r w:rsidR="00FE54A3" w:rsidRPr="00AE0FE4">
        <w:rPr>
          <w:rFonts w:ascii="Times New Roman" w:hAnsi="Times New Roman"/>
          <w:b/>
          <w:sz w:val="24"/>
          <w:szCs w:val="24"/>
          <w:lang w:val="kk-KZ"/>
        </w:rPr>
        <w:t xml:space="preserve">   </w:t>
      </w:r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  </w:t>
      </w:r>
      <w:proofErr w:type="gramStart"/>
      <w:r w:rsidR="008B0EC6" w:rsidRPr="00AE0FE4">
        <w:rPr>
          <w:rFonts w:ascii="Times New Roman" w:hAnsi="Times New Roman"/>
          <w:b/>
          <w:sz w:val="24"/>
          <w:szCs w:val="24"/>
          <w:lang w:val="kk-KZ"/>
        </w:rPr>
        <w:t xml:space="preserve">  </w:t>
      </w:r>
      <w:r w:rsidR="009A585D" w:rsidRPr="00AE0FE4">
        <w:rPr>
          <w:rFonts w:ascii="Times New Roman" w:hAnsi="Times New Roman"/>
          <w:b/>
          <w:sz w:val="24"/>
          <w:szCs w:val="24"/>
          <w:lang w:val="kk-KZ"/>
        </w:rPr>
        <w:t xml:space="preserve"> «</w:t>
      </w:r>
      <w:proofErr w:type="gramEnd"/>
      <w:r w:rsidR="00841687">
        <w:rPr>
          <w:rFonts w:ascii="Times New Roman" w:hAnsi="Times New Roman"/>
          <w:b/>
          <w:sz w:val="24"/>
          <w:szCs w:val="24"/>
        </w:rPr>
        <w:t>11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» </w:t>
      </w:r>
      <w:r w:rsidR="008827B2">
        <w:rPr>
          <w:rFonts w:ascii="Times New Roman" w:hAnsi="Times New Roman"/>
          <w:b/>
          <w:sz w:val="24"/>
          <w:szCs w:val="24"/>
        </w:rPr>
        <w:t>марта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202</w:t>
      </w:r>
      <w:r w:rsidR="00C43498" w:rsidRPr="00AE0FE4">
        <w:rPr>
          <w:rFonts w:ascii="Times New Roman" w:hAnsi="Times New Roman"/>
          <w:b/>
          <w:sz w:val="24"/>
          <w:szCs w:val="24"/>
        </w:rPr>
        <w:t>1</w:t>
      </w:r>
      <w:r w:rsidR="0000387B" w:rsidRPr="00AE0FE4">
        <w:rPr>
          <w:rFonts w:ascii="Times New Roman" w:hAnsi="Times New Roman"/>
          <w:b/>
          <w:sz w:val="24"/>
          <w:szCs w:val="24"/>
        </w:rPr>
        <w:t xml:space="preserve"> г</w:t>
      </w:r>
      <w:r w:rsidR="00A60DAD">
        <w:rPr>
          <w:rFonts w:ascii="Times New Roman" w:hAnsi="Times New Roman"/>
          <w:b/>
          <w:sz w:val="24"/>
          <w:szCs w:val="24"/>
        </w:rPr>
        <w:t>.</w:t>
      </w:r>
    </w:p>
    <w:p w14:paraId="5993D1D2" w14:textId="7B758C24" w:rsidR="00BC297D" w:rsidRPr="00D1664A" w:rsidRDefault="00A60DAD" w:rsidP="00A60DAD">
      <w:pPr>
        <w:jc w:val="both"/>
        <w:rPr>
          <w:rFonts w:ascii="Times New Roman" w:hAnsi="Times New Roman"/>
          <w:sz w:val="24"/>
          <w:szCs w:val="24"/>
        </w:rPr>
      </w:pPr>
      <w:r w:rsidRPr="00D1664A">
        <w:rPr>
          <w:rFonts w:ascii="Times New Roman" w:hAnsi="Times New Roman"/>
          <w:sz w:val="24"/>
          <w:szCs w:val="24"/>
        </w:rPr>
        <w:t xml:space="preserve">   ГКП на ПХВ «Областная детская больница» Управления здравоохранения Туркестанской области города Шымкент </w:t>
      </w:r>
      <w:r w:rsidR="00A2403F" w:rsidRPr="00D1664A">
        <w:rPr>
          <w:rFonts w:ascii="Times New Roman" w:hAnsi="Times New Roman"/>
          <w:sz w:val="24"/>
          <w:szCs w:val="24"/>
        </w:rPr>
        <w:t>расположенное по адресу,</w:t>
      </w:r>
      <w:r w:rsidR="00D6683D" w:rsidRPr="00D1664A">
        <w:rPr>
          <w:rFonts w:ascii="Times New Roman" w:hAnsi="Times New Roman"/>
          <w:sz w:val="24"/>
          <w:szCs w:val="24"/>
        </w:rPr>
        <w:t xml:space="preserve"> </w:t>
      </w:r>
      <w:r w:rsidRPr="00D1664A">
        <w:rPr>
          <w:rFonts w:ascii="Times New Roman" w:hAnsi="Times New Roman"/>
          <w:sz w:val="24"/>
          <w:szCs w:val="24"/>
        </w:rPr>
        <w:t xml:space="preserve">г. Шымкент, Каратауский район, </w:t>
      </w:r>
      <w:proofErr w:type="gramStart"/>
      <w:r w:rsidRPr="00D1664A">
        <w:rPr>
          <w:rFonts w:ascii="Times New Roman" w:hAnsi="Times New Roman"/>
          <w:sz w:val="24"/>
          <w:szCs w:val="24"/>
        </w:rPr>
        <w:t>мкр.Нурсат</w:t>
      </w:r>
      <w:proofErr w:type="gramEnd"/>
      <w:r w:rsidRPr="00D1664A">
        <w:rPr>
          <w:rFonts w:ascii="Times New Roman" w:hAnsi="Times New Roman"/>
          <w:sz w:val="24"/>
          <w:szCs w:val="24"/>
        </w:rPr>
        <w:t xml:space="preserve"> строение 125/1</w:t>
      </w:r>
      <w:r w:rsidR="00A2403F" w:rsidRPr="00D1664A">
        <w:rPr>
          <w:rFonts w:ascii="Times New Roman" w:hAnsi="Times New Roman"/>
          <w:sz w:val="24"/>
          <w:szCs w:val="24"/>
        </w:rPr>
        <w:t xml:space="preserve">, </w:t>
      </w:r>
      <w:r w:rsidR="008603F6" w:rsidRPr="00D1664A">
        <w:rPr>
          <w:rFonts w:ascii="Times New Roman" w:hAnsi="Times New Roman"/>
          <w:sz w:val="24"/>
          <w:szCs w:val="24"/>
        </w:rPr>
        <w:t xml:space="preserve">объявляет о </w:t>
      </w:r>
      <w:r w:rsidR="00BC297D" w:rsidRPr="00D1664A">
        <w:rPr>
          <w:rFonts w:ascii="Times New Roman" w:hAnsi="Times New Roman"/>
          <w:sz w:val="24"/>
          <w:szCs w:val="24"/>
        </w:rPr>
        <w:t>проведени</w:t>
      </w:r>
      <w:r w:rsidRPr="00D1664A">
        <w:rPr>
          <w:rFonts w:ascii="Times New Roman" w:hAnsi="Times New Roman"/>
          <w:sz w:val="24"/>
          <w:szCs w:val="24"/>
        </w:rPr>
        <w:t>и</w:t>
      </w:r>
      <w:r w:rsidR="00BC297D" w:rsidRPr="00D1664A">
        <w:rPr>
          <w:rFonts w:ascii="Times New Roman" w:hAnsi="Times New Roman"/>
          <w:sz w:val="24"/>
          <w:szCs w:val="24"/>
        </w:rPr>
        <w:t xml:space="preserve"> закупа медицинских изделий</w:t>
      </w:r>
      <w:r w:rsidRPr="00D1664A">
        <w:rPr>
          <w:rFonts w:ascii="Times New Roman" w:hAnsi="Times New Roman"/>
          <w:sz w:val="24"/>
          <w:szCs w:val="24"/>
        </w:rPr>
        <w:t xml:space="preserve"> способом</w:t>
      </w:r>
      <w:r w:rsidR="008603F6" w:rsidRPr="00D1664A">
        <w:rPr>
          <w:rFonts w:ascii="Times New Roman" w:hAnsi="Times New Roman"/>
          <w:sz w:val="24"/>
          <w:szCs w:val="24"/>
        </w:rPr>
        <w:t xml:space="preserve"> запроса ценовых </w:t>
      </w:r>
      <w:r w:rsidR="00C064E3" w:rsidRPr="00D1664A">
        <w:rPr>
          <w:rFonts w:ascii="Times New Roman" w:hAnsi="Times New Roman"/>
          <w:sz w:val="24"/>
          <w:szCs w:val="24"/>
        </w:rPr>
        <w:t>предложений.</w:t>
      </w:r>
    </w:p>
    <w:p w14:paraId="7A42A978" w14:textId="56460618" w:rsidR="00BC297D" w:rsidRPr="00D1664A" w:rsidRDefault="00A60DAD" w:rsidP="00A60DAD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D1664A">
        <w:rPr>
          <w:rFonts w:ascii="Times New Roman" w:hAnsi="Times New Roman"/>
          <w:sz w:val="24"/>
          <w:szCs w:val="24"/>
        </w:rPr>
        <w:t xml:space="preserve">  </w:t>
      </w:r>
      <w:r w:rsidR="00C86E71" w:rsidRPr="00D1664A">
        <w:rPr>
          <w:rFonts w:ascii="Times New Roman" w:hAnsi="Times New Roman"/>
          <w:sz w:val="24"/>
          <w:szCs w:val="24"/>
        </w:rPr>
        <w:t>Перечень закупаемых товаров:</w:t>
      </w:r>
    </w:p>
    <w:tbl>
      <w:tblPr>
        <w:tblW w:w="1575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611"/>
        <w:gridCol w:w="2126"/>
        <w:gridCol w:w="7655"/>
        <w:gridCol w:w="567"/>
        <w:gridCol w:w="850"/>
        <w:gridCol w:w="1134"/>
        <w:gridCol w:w="1276"/>
        <w:gridCol w:w="1532"/>
      </w:tblGrid>
      <w:tr w:rsidR="000B25DA" w:rsidRPr="0090342D" w14:paraId="2C58E19D" w14:textId="77777777" w:rsidTr="001820B0">
        <w:trPr>
          <w:trHeight w:val="57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7DA78C" w14:textId="77777777" w:rsidR="008827B2" w:rsidRPr="0090342D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34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№ лота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14F72" w14:textId="77777777" w:rsidR="008827B2" w:rsidRPr="0090342D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34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Наименование </w:t>
            </w:r>
          </w:p>
        </w:tc>
        <w:tc>
          <w:tcPr>
            <w:tcW w:w="76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A19AFC" w14:textId="77777777" w:rsidR="008827B2" w:rsidRPr="0090342D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34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Описание закупаемого товара и их характеристика/комплектация 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362B17" w14:textId="77777777" w:rsidR="00A132D8" w:rsidRPr="0090342D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34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Ед.</w:t>
            </w:r>
          </w:p>
          <w:p w14:paraId="1AC395D5" w14:textId="4FE765B8" w:rsidR="008827B2" w:rsidRPr="0090342D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34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изм.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57CF83" w14:textId="77777777" w:rsidR="008827B2" w:rsidRPr="0090342D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34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Кол-во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0CB34" w14:textId="77777777" w:rsidR="008827B2" w:rsidRPr="0090342D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34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 Цена (тенге) 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4051FA" w14:textId="77777777" w:rsidR="008827B2" w:rsidRPr="0090342D" w:rsidRDefault="008827B2" w:rsidP="009F7EB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34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>Сумма (тенге)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58D41" w14:textId="51C9825F" w:rsidR="008827B2" w:rsidRPr="0090342D" w:rsidRDefault="008827B2" w:rsidP="00382D4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</w:pPr>
            <w:r w:rsidRPr="0090342D">
              <w:rPr>
                <w:rFonts w:ascii="Times New Roman" w:eastAsia="Times New Roman" w:hAnsi="Times New Roman"/>
                <w:b/>
                <w:bCs/>
                <w:color w:val="000000"/>
                <w:sz w:val="16"/>
                <w:szCs w:val="16"/>
                <w:lang w:eastAsia="ru-RU"/>
              </w:rPr>
              <w:t xml:space="preserve">Срок поставки </w:t>
            </w:r>
          </w:p>
        </w:tc>
      </w:tr>
      <w:tr w:rsidR="00710E9A" w:rsidRPr="0090342D" w14:paraId="26C81167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F90D0E" w14:textId="692443D6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6984A" w14:textId="3168594E" w:rsidR="004579A8" w:rsidRPr="0090342D" w:rsidRDefault="004579A8" w:rsidP="004D5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Шприц-колба, 150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ml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,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4BD56A8" w14:textId="766872BC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Колба одноразовая для введения контраста с линией для заполнения. Материал: высокопрочный прозрачный пластик из полипропилена. Объем колбы: 150 мл. Максимальное давление: 700PSI(48,26bar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) ,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Система крепежа: типа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Linder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Luer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(колба прикручивается к установке) или эквивалент. Характеристики: Прозрачные; Позволяют выявлять воздух в шприце; Оптимальное сопротивление давлению; Двойной поршень-максимальная герметичность и защита от аспирации воздуха. Совместим к аппарату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Medrad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Mark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VII. 700psi.  Срок стерилизации: 3 года. Метод стерилизации: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этиленоксидом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22399" w14:textId="20069BD2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CAA1B" w14:textId="38949524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E69BA8" w14:textId="372A555A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8050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EE71AB" w14:textId="6E193E47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805 000,00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B8DB5" w14:textId="13ACADF8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BC5FEF5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505C2E" w14:textId="4699869A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ED40A7" w14:textId="36DAD3B3" w:rsidR="004579A8" w:rsidRPr="0090342D" w:rsidRDefault="004579A8" w:rsidP="004D5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Инфузионная</w:t>
            </w:r>
            <w:proofErr w:type="spellEnd"/>
            <w:r w:rsidR="004D5BF9">
              <w:rPr>
                <w:rFonts w:ascii="Times New Roman" w:hAnsi="Times New Roman"/>
                <w:sz w:val="16"/>
                <w:szCs w:val="16"/>
              </w:rPr>
              <w:t xml:space="preserve"> линия высокого давления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D62EBF" w14:textId="0A6E7BC2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Линия высокого давления. Размеры: 1,8 x 4.78 мм. Длины 50, 75, 100, 120см. Сочетает возможность высокого давления с гибкой трубкой. Материал: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Pvc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, выдерживает давление: 1200 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PSI(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82 Бар). Соединение 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тип: 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Луер</w:t>
            </w:r>
            <w:proofErr w:type="spellEnd"/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лок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Метод стерилизации: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этиленоксидом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C1467" w14:textId="4B8E806A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7840A" w14:textId="34E15287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15E8D" w14:textId="4327CDB9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4600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254F38" w14:textId="690C1363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460 000,00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CE4E6" w14:textId="629AB3DF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CB4CF1C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D2C7B6" w14:textId="25176795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44843" w14:textId="03F85BE3" w:rsidR="004579A8" w:rsidRPr="0090342D" w:rsidRDefault="004579A8" w:rsidP="004D5BF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Процедурный комплект для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коронографии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095268E" w14:textId="47C91D6C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1 шт.- Перчатки - стерильные,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неопудренные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, для рук №7.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1 шт.- Перчатки - стерильные,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неопудренные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, для рук №7,5.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Зажим.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Чаша 250.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Чаша 250 мл. Прозрачная.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Чаша для хранения проводника: 2500 мл синего цвета.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1 шт.- Проводник диагностический - проводник с тефлоновым покрытием, длина 180 см, наружный диаметр - 0,035".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Шприц-ручка с ротатором 12 мл.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2 шт.- Шприц 10 мл тип крепления иглы к цилиндру шприца, при котором игла "надевается" в шприц.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Шприц 10 мл тип крепления иглы к цилиндру шприца, при котором игла вкручивается в шприц.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1 шт.- Покрытие: защитное на стол - общий размер скатерти - 137х180см.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Халат одноразовый усиленный. Размер: XL, идет в комплекте с полотенцем.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Халат одноразовый усиленный. Размер: L, идет в комплекте с полотенцем.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Простыня одноразовая - простыня ангиографическая.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Покрытие: защитное на стол 150х250см. Покрытие разделено на три части и имеет клеевой маркер на нижней стороне.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1 шт.- Покрытие защитное для снимков R35.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1 шт.- Покрытие защитное - изготовлен из 100см*102см*0,05мм полиэтиленовой плёнки.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30 шт.- Салфетки 10х10 см.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Метод стерилизации: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Этиленоксидом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В единой стерильной упаковке с указанием Отечественного товаропроизводителя (ОТП), и перечня содержимого и усиленной бумажной полосы с обозначением отрывного края.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F4E4DD" w14:textId="69A988F1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набор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FCAC82" w14:textId="27F7848E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72AFE0" w14:textId="5DA510DA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35990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D1E424" w14:textId="20847029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3 599 000,00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02A7" w14:textId="63F3555D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58E53E7C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7A2430" w14:textId="1ECBB25D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CB160F" w14:textId="0786562E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Оксигенаторы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педиатрические для ЭКМО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1A285F" w14:textId="3F39E974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Тип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- Мембранный, половолоконный. Площадь мембраны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, не более - 0,65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м.кв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. Давление р</w:t>
            </w:r>
            <w:r w:rsidR="004D5BF9">
              <w:rPr>
                <w:rFonts w:ascii="Times New Roman" w:hAnsi="Times New Roman"/>
                <w:sz w:val="16"/>
                <w:szCs w:val="16"/>
              </w:rPr>
              <w:t xml:space="preserve">азрыва волокон, не менее - 300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кПа. Максимальный кровоток, не более - 2,4 л/мин. Объем заполнения, не менее - 98 мл. Наличие венозной камеры с шунтом. Рекомендованная фракция кислорода при максимальной производительности, не более - 80 %. Линия рециркуляции/удаления воздуха из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 магистралью. Линия отбора проб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оксигенированной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крови. Порт для подключения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кардиоплегии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Диаметр 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порта  входа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/выхода  крови - ¼ дюйм. Тип теплообменника - встроен в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Коэффициент теплообмена при скорости 1,0 л/мин., не менее - 0,5. Диаметр портов для 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подключения 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терморегулирующего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 устройства - ¼ дюйм. Материал теплообменника - полиэстер. Площадь теплообменника, не менее - 0,16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м.кв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Покрытие -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Реопарин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8BA625" w14:textId="1C09E679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71A6EA" w14:textId="42DB5E0A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D582A" w14:textId="74B3744E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CC3886" w14:textId="2381C9E7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2 640 000,00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12A6D" w14:textId="091ECB72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38FAD7E3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9AFF4C" w14:textId="2A9872A0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410828" w14:textId="35721F65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Оксигенаторы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для новорожденных для ЭКМО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E2E8FB" w14:textId="762B332A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Тип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- Мембранный, половолоконный. Площадь мембраны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, не более - 0,32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м.кв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Давление разрыва волокон, не менее - 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300  кПа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Максимальный кровоток, не более - 0,8 л/мин. Объем заполнения, не менее - 55 мл. Наличие венозной камеры с шунтом. Рекомендованная фракция кислорода при максимальной производительности, не более - 80 %. Линия рециркуляции/удаления воздуха из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 магистралью. Линия отбора проб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оксигенированной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крови. Порт для подключения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кардиоплегии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Диаметр 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порта  входа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/выхода  крови - ¼ дюйм. Тип теплообменника - встроен в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Коэффициент теплообмена при скорости 1,0 л/мин., не менее - 0,5. Диаметр портов для 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подключения  терморегулирующего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 устройства - ¼ дюйм. Материал теплообменника - полиэстер. Площадь теплообменника, не менее - 0,074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м.кв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Покрытие -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Реопарин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10C82A" w14:textId="7256CB6A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BCB13" w14:textId="06C696C6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A6D3E" w14:textId="0B92E7C0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1 320 000,00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0DDF74" w14:textId="1DD15E9C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2 640 000,00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24FC4" w14:textId="7D6F9526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E8D4229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38F676" w14:textId="70E00A9C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53BBEC" w14:textId="5E040186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Педиатрическая цельнолитая артериальная канюля  8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55D2946" w14:textId="5ABB5F73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характеризуются тонкостенным, скошенным наконечником, удлиненным, цельнолитым, устойчивым к перегибам корпусом с армированными стенками. Конструкция обеспечивает высокую скорость потока с минимальной разницей давления.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Flow-Guard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™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интродюсер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и нанесенные отметки глубины введения позволяют добиться наиболее точного расположения канюли. 22.9 см длина. Коннектор 1/4” (0.64 см) с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люер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-портом 8Fr. (4.0 мм)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05226B" w14:textId="61499C96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06415C" w14:textId="60091037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061BC6" w14:textId="56BFF322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38 282,00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643AFE" w14:textId="1CDF416F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1 148 460,00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807BA" w14:textId="3CB9D09C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6381DAE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3005B2" w14:textId="51222152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75F99" w14:textId="256517DD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Педиатрическая цельнолитая артериальная канюля  10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FB3391" w14:textId="3251414B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характеризуются тонкостенным, скошенным наконечником, удлиненным, цельнолитым, устойчивым к перегибам корпусом с армированными стенками. Конструкция обеспечивает высокую скорость потока с минимальной разницей давления.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Flow-Guard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™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интродюсер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и нанесенные отметки глубины введения позволяют добиться наиболее точного расположения канюли. 22.9 см длина. Коннектор 1/4” (0.64 см) с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люер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-портом 10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. (4.0 мм)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AF62A5B" w14:textId="7242A313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38F05" w14:textId="0176FF06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5281DF" w14:textId="4D224B0B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38 282,00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4CED54" w14:textId="37A5B1E0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1 914 100,00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97486" w14:textId="3F84C99D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7397145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D796B8" w14:textId="70A79E06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BDEA16" w14:textId="69663BF8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Педиатрическая цельнолитая артериальная канюля  12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CA0E47" w14:textId="12179999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характеризуются тонкостенным, скошенным наконечником, удлиненным, цельнолитым, устойчивым к перегибам корпусом с армированными стенками. Конструкция обеспечивает высокую скорость потока с минимальной разницей давления.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Flow-Guard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™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интродюсер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и нанесенные отметки глубины введения позволяют добиться наиболее точного расположения канюли. 22.9 см длина. Коннектор 1/4” (0.64 см) с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люер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-портом 12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. (4.0 мм)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2B428" w14:textId="2E6C49C4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160764" w14:textId="0B56AD1D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26959F" w14:textId="173BDAE6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38 282,00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6A5D7" w14:textId="6E496738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3 828 200,00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5501F8" w14:textId="2751B5D7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3461B104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BB264E" w14:textId="3D7DC170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B947B1" w14:textId="1C72A814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Педиатрическая цельнолитая артериальная канюля  14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00247A" w14:textId="75A6B831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характеризуются тонкостенным, скошенным наконечником, удлиненным, цельнолитым, устойчивым к перегибам корпусом с армированными стенками. Конструкция обеспечивает высокую скорость потока с минимальной разницей давления.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Flow-Guard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™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интродюсер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и нанесенные отметки глубины введения позволяют добиться наиболее точного расположения канюли. 22.9 см длина. Коннектор 1/4” (0.64 см) с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люер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-портом 14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. (4.7 мм)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840142" w14:textId="17F52118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312FDF" w14:textId="320361C6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065142" w14:textId="46CAAA6B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38 282,00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682340" w14:textId="67F89B4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1 148 460,00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D12A9" w14:textId="04B9C49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B7DF54C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0B534" w14:textId="34CA1F8D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C4620F" w14:textId="4929299B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Педиатрическая цельнолитая артериальная канюля  16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F2AEF0" w14:textId="4B2E00CA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характеризуются тонкостенным, скошенным наконечником, удлиненным, цельнолитым, устойчивым к перегибам корпусом с армированными стенками. Конструкция обеспечивает высокую скорость потока с минимальной разницей давления.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Flow-Guard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™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интродюсер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и нанесенные отметки глубины введения позволяют добиться наиболее точного расположения канюли. 22.9 см длина. Коннектор 1/4” (0.64 см) с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люер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-портом 16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. (5.3 мм)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2E370E" w14:textId="3EE12B49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02F651" w14:textId="5F466A8E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B06049" w14:textId="2B72BE07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38 282,00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6AA8DC" w14:textId="6BF0D05B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765 640,00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CDFAE" w14:textId="65B6786A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55FA897C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382B58" w14:textId="20C1CCB7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E3946D" w14:textId="45D73DAE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Педиатрические артериальные армированные канюли с возможностью мониторинга давления в аорте  18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C2020C" w14:textId="6D6614B3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обладают скошенным, тонкостенным наконечником и коническим цельнолитым, устойчивым к перегибам армированным корпусом.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Встроненный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порт мониторинга давления на конце данной канюли позволяет проводить постоянный мониторинг центрального артериального давления. 30,5 см длина. Коннектор 3/8 (0,95 см) с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луер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-портом.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D5684A" w14:textId="003504BA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EC84E" w14:textId="0D03040D" w:rsidR="004579A8" w:rsidRPr="0090342D" w:rsidRDefault="004579A8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2747FA" w14:textId="47BF2E35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28 711,00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013462" w14:textId="0C5C740D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574 220,00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8963" w14:textId="21DC9A56" w:rsidR="004579A8" w:rsidRPr="0090342D" w:rsidRDefault="00C72BD2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0516207B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7930D1" w14:textId="1D06C68F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F528270" w14:textId="5EBF8C8F" w:rsidR="00B91B8F" w:rsidRPr="0090342D" w:rsidRDefault="00B91B8F" w:rsidP="00BB25D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Педиатрические венозная с угловым металлическим наконечником 90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B25DE" w:rsidRPr="0090342D">
              <w:rPr>
                <w:rFonts w:ascii="Times New Roman" w:hAnsi="Times New Roman"/>
                <w:sz w:val="16"/>
                <w:szCs w:val="16"/>
                <w:lang w:val="kk-KZ"/>
              </w:rPr>
              <w:t>12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2B62EB97" w14:textId="1346F591" w:rsidR="00B91B8F" w:rsidRPr="0090342D" w:rsidRDefault="00B91B8F" w:rsidP="00AD0EDD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Педиатрические венозные канюля с угл</w:t>
            </w:r>
            <w:r w:rsidR="0090342D" w:rsidRPr="0090342D">
              <w:rPr>
                <w:rFonts w:ascii="Times New Roman" w:hAnsi="Times New Roman"/>
                <w:sz w:val="16"/>
                <w:szCs w:val="16"/>
              </w:rPr>
              <w:t>овым металлическим наконечником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армированный корпус. Соединение 3/16"-1/4". Длина канюли 320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мм.Длина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согнутой части наконечника 14,2мм.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F4BEB9" w14:textId="13128561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4581E5" w14:textId="4893979B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94FAFF" w14:textId="612BE61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6DC316" w14:textId="6C26861F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574 230,00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1CA2F" w14:textId="604979A8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5E3604EB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E8B306" w14:textId="641EAECE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628CAB1" w14:textId="08250B14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12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4B627" w14:textId="1026A382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устойчивым к перегибам армированный корпус, скошенный металлический с множественными боковыми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отверствиями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. Данная конструкция обеспечивает более высокие объемную скорость потока при минимальном градиенте давления. Маркер положения наконечника обеспечивает оптимальное положения канюли. Педиатрические - 14" (35.6 см) длина. Для коннектора 1/4" (0,64 см).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FCC571" w14:textId="355B7045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2F60A1" w14:textId="0FEEC9D5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9B05DC" w14:textId="56C19DC9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CAF0D" w14:textId="5CCF04B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957 050,00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44F61" w14:textId="7DCD1591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647567A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78C8D" w14:textId="16542675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87ED9D" w14:textId="35540C9A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14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B38B8F" w14:textId="74744F53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устойчивым к перегибам армированный корпус, скошенный металлический с множественными боковыми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отверствиями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Данная конструкция обеспечивает более высокие объемную скорость потока при минимальном градиенте давления. Маркер положения наконечника обеспечивает оптимальное положения канюли. Педиатрические - 14" (35.6 см) длина. Для коннектора 1/4" (0,64 см).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DB99B" w14:textId="2D142C1F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C61BD1" w14:textId="79ED7C99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25F6B9" w14:textId="26D1E388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6C9DB" w14:textId="5D12AC40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1 914 100,00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2ACEAC" w14:textId="3FC15F53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F3E9A13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CD76CA" w14:textId="791AEC15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52EF96" w14:textId="18DFDE9D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16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BE1CEA" w14:textId="5F6BDF9C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устойчивым к перегибам армированный корпус, скошенный металлический с множественными боковыми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отверствиями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Данная конструкция обеспечивает более высокие объемную скорость потока при минимальном градиенте давления. Маркер положения наконечника обеспечивает оптимальное положения канюли. Педиатрические - 14" (35.6 см) длина. Для коннектора 1/4" (0,64 см).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682B88" w14:textId="486E54D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5AB0D0" w14:textId="4BB8940A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3DDC14" w14:textId="031433BB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B30ADCD" w14:textId="39113638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1 914 100,00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876B3" w14:textId="41ED4E25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56C72E65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9BE11" w14:textId="66DC7A30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16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ED730F" w14:textId="3348625F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18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63DAF8" w14:textId="7AF2B5AB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устойчивым к перегибам армированный корпус, скошенный металлический с множественными боковыми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отверствиями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Данная конструкция обеспечивает более высокие объемную скорость потока при минимальном градиенте давления. Маркер положения наконечника обеспечивает оптимальное положения канюли. Педиатрические - 14" (35.6 см) длина. Для коннектора 1/4" (0,64 см).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D431BC" w14:textId="4C30552F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4EABC" w14:textId="7540D3D9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2E2EA7" w14:textId="530C1BA0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C075FE" w14:textId="128CA34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765 640,00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7B4307" w14:textId="47DBBD27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348BAE2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4BC424" w14:textId="5CF3835E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05EB0" w14:textId="0503A33D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20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2D55F6" w14:textId="779A18D3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устойчивым к перегибам армированный корпус, скошенный металлический с множественными боковыми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отверствиями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Данная конструкция обеспечивает более высокие объемную скорость потока при минимальном градиенте давления. Маркер положения наконечника обеспечивает оптимальное положения канюли. Педиатрические - 14" (35.6 см) длина. Для коннектора 1/4" (0,64 см).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4797E9" w14:textId="6DB7434C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9B7B72" w14:textId="2A9DA323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DB87ED" w14:textId="7C88382C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FA72D4" w14:textId="10DFF49C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382 820,00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13FFCA" w14:textId="53F46798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4518AB9F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36230D" w14:textId="780BB9D9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EB9757" w14:textId="74E5BC6E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22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9DAD9" w14:textId="2C7AB8E1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устойчивым к перегибам армированный корпус, скошенный металлический с множественными боковыми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отверствиями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Данная конструкция обеспечивает более высокие объемную скорость потока при минимальном градиенте давления. Маркер положения наконечника обеспечивает оптимальное положения канюли. Педиатрические - 14" (35.6 см) длина. Для коннектора 1/4" (0,64 см).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ED5C38" w14:textId="7B135F62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7C2AF" w14:textId="313F3607" w:rsidR="004579A8" w:rsidRPr="0090342D" w:rsidRDefault="004579A8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F49475" w14:textId="61087518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02118" w14:textId="1C810FA9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382 820,00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298B2" w14:textId="623717AB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078413C1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7CCD20" w14:textId="76BA7826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D620B5" w14:textId="6AA0316E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24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B1C906" w14:textId="1E952AE5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устойчивым к перегибам армированный корпус, скошенный металлический с множественными боковыми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отверствиями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Данная конструкция обеспечивает более высокие объемную скорость потока при минимальном градиенте давления. Маркер положения наконечника обеспечивает оптимальное положения канюли. Педиатрические - 14" (35.6 см) длина. Для коннектора 1/4" (0,64 см).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79BC08" w14:textId="5B9B562D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2F3201" w14:textId="7145E505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E4BEC" w14:textId="216FE781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D36471" w14:textId="5D110EE9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382 820,00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C11660" w14:textId="38ECEC21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4F4610F9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F69366" w14:textId="31EC0EF3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81AA6A" w14:textId="48063EFE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26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36FD0" w14:textId="32AB7163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устойчивым к перегибам армированный корпус, скошенный металлический с множественными боковыми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отверствиями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Данная конструкция обеспечивает более высокие объемную скорость потока при минимальном градиенте давления. Маркер положения наконечника обеспечивает оптимальное положения канюли. Педиатрические - 14" (35.6 см) длина. Для коннектора 1/4" (0,64 см).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954717" w14:textId="7629B801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D536F7" w14:textId="398504C9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AA7401" w14:textId="3F1567C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23 842,00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310EC5" w14:textId="333A8E6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476 840,00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0958D" w14:textId="742B91A4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9A15221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05F6A0" w14:textId="77B2EE1B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D32D9E" w14:textId="26657D38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Одноступенчатая венозная канюля с угловым металлическим наконечником 90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28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89E9E8" w14:textId="1E81871E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устойчивым к перегибам армированный корпус, скошенный металлический с множественными боковыми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отверствиями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. Данная конструкция обеспечивает более высокие объемную скорость потока при минимальном градиенте давления. Маркер положения наконечника обеспечивает оптимальное положения канюли. Педиатрические - 14" (35.6 см) длина. Для коннектора 1/4" (0,64 см).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DF2526" w14:textId="6A293F18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A101AB" w14:textId="4B667A92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C9AEF4" w14:textId="357920BC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19 141,00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49721A" w14:textId="02E9A325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287 115,00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B1069" w14:textId="1617CC3B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00D6418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D8887D" w14:textId="070C49BC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F90EB4" w14:textId="7D75612C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Педиатрические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антеградные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кардиоплегические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канюли для корня аорты 4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(18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Ga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B613CA" w14:textId="1B1DD7D0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рентгеноконтрастный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наконечник, соединенный с прозрачными стенками.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2204B8" w14:textId="62ECFFBB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1C0CF6" w14:textId="391B997A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A3EF7" w14:textId="72DBB06A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9 570,00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E5E79" w14:textId="710BBD3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1 914 000,00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3281" w14:textId="2A02AF4E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68AECD3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C5AF68" w14:textId="7586A539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E6F596" w14:textId="497D7ED5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Педиатрическая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кардиоплегическая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канюля для корня аорты 5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(16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Ga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6835EF" w14:textId="6E77866C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рентгеноконтрастный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наконечник, соединенный с прозрачными стенками.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EA05BC" w14:textId="7A6CBD4A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EAFD6C" w14:textId="38A6BAFE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09094D" w14:textId="4EC2041E" w:rsidR="00B91B8F" w:rsidRPr="0090342D" w:rsidRDefault="00F22E12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0342D">
              <w:rPr>
                <w:rFonts w:ascii="Times New Roman" w:hAnsi="Times New Roman"/>
                <w:sz w:val="16"/>
                <w:szCs w:val="16"/>
                <w:lang w:val="kk-KZ"/>
              </w:rPr>
              <w:t>7 389,00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B6AC7B" w14:textId="56E42F6D" w:rsidR="00B91B8F" w:rsidRPr="0090342D" w:rsidRDefault="00F22E12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0342D">
              <w:rPr>
                <w:rFonts w:ascii="Times New Roman" w:hAnsi="Times New Roman"/>
                <w:sz w:val="16"/>
                <w:szCs w:val="16"/>
                <w:lang w:val="kk-KZ"/>
              </w:rPr>
              <w:t>147 780,00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03DEE5" w14:textId="440BFBD5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8B3B237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C61BF" w14:textId="5618D583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2EC968" w14:textId="11C3D6E3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Педиатрическая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кардиоплегическая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канюля для корня аорты 6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F17FA2" w14:textId="21178335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Канюли имеют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рентгеноконтрастный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наконечник, соединенный с прозрачными стенками.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BA566C" w14:textId="1E113956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924EA5" w14:textId="15D14ABF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DFC882" w14:textId="192D4533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4 702,00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1C28C0" w14:textId="78C477C3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94 040,00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541B9A" w14:textId="1AC8F292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555BE8B6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8EEEE" w14:textId="627F3831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82D92E" w14:textId="459BA86F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Датчик уровня для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оксигенаторов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D2A6CE" w14:textId="7F999518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Наклейки датчика  уровня треугольные, белые адаптированные для аппарата искусственного кровообращения аппарата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Maquet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HL 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5618A9" w14:textId="41F9B3B4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FCCD7C" w14:textId="7EF2D281" w:rsidR="00B91B8F" w:rsidRPr="0090342D" w:rsidRDefault="00572E5A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0342D">
              <w:rPr>
                <w:rFonts w:ascii="Times New Roman" w:hAnsi="Times New Roman"/>
                <w:sz w:val="16"/>
                <w:szCs w:val="16"/>
                <w:lang w:val="kk-KZ"/>
              </w:rPr>
              <w:t>45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63C976" w14:textId="136A6E40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7 278,00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34B5A5" w14:textId="7F872AB3" w:rsidR="00B91B8F" w:rsidRPr="0090342D" w:rsidRDefault="00572E5A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0342D">
              <w:rPr>
                <w:rFonts w:ascii="Times New Roman" w:hAnsi="Times New Roman"/>
                <w:sz w:val="16"/>
                <w:szCs w:val="16"/>
                <w:lang w:val="kk-KZ"/>
              </w:rPr>
              <w:t>327 510,00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94580" w14:textId="32B8E6EE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9E5FB9E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FB6436" w14:textId="2756B342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403A24" w14:textId="3B193811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Интракардиальный гиб</w:t>
            </w:r>
            <w:r w:rsidR="006A5799">
              <w:rPr>
                <w:rFonts w:ascii="Times New Roman" w:hAnsi="Times New Roman"/>
                <w:sz w:val="16"/>
                <w:szCs w:val="16"/>
                <w:lang w:val="kk-KZ"/>
              </w:rPr>
              <w:t>к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отсос 10Fr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035EB5" w14:textId="0FEE1145" w:rsidR="00B91B8F" w:rsidRPr="0090342D" w:rsidRDefault="00B91B8F" w:rsidP="006A579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Отсос имеет наконечник с множественными перфор</w:t>
            </w:r>
            <w:r w:rsidR="006A5799">
              <w:rPr>
                <w:rFonts w:ascii="Times New Roman" w:hAnsi="Times New Roman"/>
                <w:sz w:val="16"/>
                <w:szCs w:val="16"/>
              </w:rPr>
              <w:t>ациями для усиления всасывания и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A5799" w:rsidRPr="0090342D">
              <w:rPr>
                <w:rFonts w:ascii="Times New Roman" w:hAnsi="Times New Roman"/>
                <w:sz w:val="16"/>
                <w:szCs w:val="16"/>
              </w:rPr>
              <w:t>уменьшения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травмы окружающих тканей.</w:t>
            </w:r>
            <w:r w:rsidR="006A57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Наконечник соединяется с трубкой,</w:t>
            </w:r>
            <w:r w:rsidR="006A5799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заканчивающейся коннектором 1/4 (0,64см)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550140" w14:textId="71E550A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1DB044" w14:textId="0552F174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000D80" w14:textId="5A05B533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7 724,00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12B774" w14:textId="28053900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1 544 800,00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148959" w14:textId="7A800303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EB3DC0C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F29F89" w14:textId="217C8AF9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DF1B05" w14:textId="13B71ABD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Интракардиальный </w:t>
            </w:r>
            <w:r w:rsidR="006A5799" w:rsidRPr="0090342D">
              <w:rPr>
                <w:rFonts w:ascii="Times New Roman" w:hAnsi="Times New Roman"/>
                <w:sz w:val="16"/>
                <w:szCs w:val="16"/>
              </w:rPr>
              <w:t>гибкий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отсос 13Fr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1C56E6" w14:textId="40A337DB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Отсос имеет наконечник с множественными перфор</w:t>
            </w:r>
            <w:r w:rsidR="0018238C">
              <w:rPr>
                <w:rFonts w:ascii="Times New Roman" w:hAnsi="Times New Roman"/>
                <w:sz w:val="16"/>
                <w:szCs w:val="16"/>
              </w:rPr>
              <w:t xml:space="preserve">ациями для усиления всасывания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18238C" w:rsidRPr="0090342D">
              <w:rPr>
                <w:rFonts w:ascii="Times New Roman" w:hAnsi="Times New Roman"/>
                <w:sz w:val="16"/>
                <w:szCs w:val="16"/>
              </w:rPr>
              <w:t>уменьшения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травмы окружающих тканей.</w:t>
            </w:r>
            <w:r w:rsidR="0018238C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Наконечник соединяется с </w:t>
            </w:r>
            <w:r w:rsidR="0018238C" w:rsidRPr="0090342D">
              <w:rPr>
                <w:rFonts w:ascii="Times New Roman" w:hAnsi="Times New Roman"/>
                <w:sz w:val="16"/>
                <w:szCs w:val="16"/>
              </w:rPr>
              <w:t>трубкой, заканчивающейся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коннектором 1/4 (0,64см)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3E855A" w14:textId="2AB06FFB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8EB8B1" w14:textId="4DC4CB4C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5046D3" w14:textId="11B7F7A8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8 395,00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B9F567" w14:textId="59A4A1BA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251 850,00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0847B5" w14:textId="1C008008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30E1F78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0D8469" w14:textId="0FB3F4DF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9D97FF" w14:textId="1CE7AD52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Интракардиальный </w:t>
            </w:r>
            <w:r w:rsidR="00881EC4" w:rsidRPr="0090342D">
              <w:rPr>
                <w:rFonts w:ascii="Times New Roman" w:hAnsi="Times New Roman"/>
                <w:sz w:val="16"/>
                <w:szCs w:val="16"/>
              </w:rPr>
              <w:t>гибкий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отсос 20Fr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DCE230" w14:textId="4FA3A75F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Отсос имеет наконечник с множественными перфор</w:t>
            </w:r>
            <w:r w:rsidR="0018238C">
              <w:rPr>
                <w:rFonts w:ascii="Times New Roman" w:hAnsi="Times New Roman"/>
                <w:sz w:val="16"/>
                <w:szCs w:val="16"/>
              </w:rPr>
              <w:t xml:space="preserve">ациями для усиления всасывания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и </w:t>
            </w:r>
            <w:r w:rsidR="00881EC4" w:rsidRPr="0090342D">
              <w:rPr>
                <w:rFonts w:ascii="Times New Roman" w:hAnsi="Times New Roman"/>
                <w:sz w:val="16"/>
                <w:szCs w:val="16"/>
              </w:rPr>
              <w:t>уменьшения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травмы окружающих тканей.</w:t>
            </w:r>
            <w:r w:rsidR="00881EC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Наконечник соединяется с трубкой</w:t>
            </w:r>
            <w:r w:rsidR="00881EC4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,заканчивающейся коннектором 1/4 (0,64см)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DE0907" w14:textId="6A771597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D3738" w14:textId="758424C2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0C4BD8" w14:textId="69831DAF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4 030,00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C6518B" w14:textId="6616C27A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80 600,00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3248E" w14:textId="5A3C62C9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22FCB96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DA2E29" w14:textId="47DFBE8F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29C690" w14:textId="36566E0E" w:rsidR="004579A8" w:rsidRPr="0090342D" w:rsidRDefault="004579A8" w:rsidP="006C0D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Мембранный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с жестким венозным резервуаром R30 и комплектом магистралей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38344" w14:textId="72DB27BC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мембранный половолоконный с интегрированным артериальным фильтром и со встроенным теплообменником.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и теплообменник выполнены в виде единого блока. Форма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– цилиндрическая, обеспечивающая отсутствие зон застоя. Наличие на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оксигенаторе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покрытия X-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coating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– биосовместимое, амфифильное полимерное покрытие.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Рекомендуемый кровоток 0,5-4,0 л/мин.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</w: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Первичный объем заполнения не более чем 144 мл.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Трансмембранное давление при максимальном по</w:t>
            </w:r>
            <w:r w:rsidR="00C62573" w:rsidRPr="0090342D">
              <w:rPr>
                <w:rFonts w:ascii="Times New Roman" w:hAnsi="Times New Roman"/>
                <w:sz w:val="16"/>
                <w:szCs w:val="16"/>
              </w:rPr>
              <w:t xml:space="preserve">токе не более, чем 75 </w:t>
            </w:r>
            <w:proofErr w:type="spellStart"/>
            <w:r w:rsidR="00C62573" w:rsidRPr="0090342D">
              <w:rPr>
                <w:rFonts w:ascii="Times New Roman" w:hAnsi="Times New Roman"/>
                <w:sz w:val="16"/>
                <w:szCs w:val="16"/>
              </w:rPr>
              <w:t>мм.рт.ст</w:t>
            </w:r>
            <w:proofErr w:type="spellEnd"/>
            <w:r w:rsidR="00C62573" w:rsidRPr="0090342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Трансфер О₂ при максимальном потоке не менее, чем 275 мл/мин., трансфер </w:t>
            </w:r>
            <w:r w:rsidR="00C62573" w:rsidRPr="0090342D">
              <w:rPr>
                <w:rFonts w:ascii="Times New Roman" w:hAnsi="Times New Roman"/>
                <w:sz w:val="16"/>
                <w:szCs w:val="16"/>
              </w:rPr>
              <w:t xml:space="preserve">СО₂ - не менее, чем 200 мл/мин.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Материал теплообменника – нержавеющая сталь.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Площадь поверхности теплообменника не более чем 0,14 м².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Жесткий венозный резервуар вытянутой формы для улучшения видимости на всех уровнях при любых углах обзора. Вращающийся венозный вход.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Максимальный объем наполнения жестког</w:t>
            </w:r>
            <w:r w:rsidR="00C62573" w:rsidRPr="0090342D">
              <w:rPr>
                <w:rFonts w:ascii="Times New Roman" w:hAnsi="Times New Roman"/>
                <w:sz w:val="16"/>
                <w:szCs w:val="16"/>
              </w:rPr>
              <w:t xml:space="preserve">о венозного резервуара 3000 мл.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Минимальный рабочий объем</w:t>
            </w:r>
            <w:r w:rsidR="00C62573" w:rsidRPr="0090342D">
              <w:rPr>
                <w:rFonts w:ascii="Times New Roman" w:hAnsi="Times New Roman"/>
                <w:sz w:val="16"/>
                <w:szCs w:val="16"/>
              </w:rPr>
              <w:t xml:space="preserve"> резервуара не более чем 70 мл.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Количество портов 1/4" – 6.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Размер пор венозного фильтра не более 47 мкм.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Кардиотомный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фильтр – полиэфир глубокого типа.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Пено</w:t>
            </w:r>
            <w:r w:rsidR="00C62573" w:rsidRPr="0090342D">
              <w:rPr>
                <w:rFonts w:ascii="Times New Roman" w:hAnsi="Times New Roman"/>
                <w:sz w:val="16"/>
                <w:szCs w:val="16"/>
              </w:rPr>
              <w:t>гаситель</w:t>
            </w:r>
            <w:proofErr w:type="spellEnd"/>
            <w:r w:rsidR="00C62573" w:rsidRPr="0090342D">
              <w:rPr>
                <w:rFonts w:ascii="Times New Roman" w:hAnsi="Times New Roman"/>
                <w:sz w:val="16"/>
                <w:szCs w:val="16"/>
              </w:rPr>
              <w:t xml:space="preserve"> – полиуретановая пена.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Интегрированный артериальный фильтр с технологией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самодренирования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воздуха - полиэфир экранного типа, размер пор 32 мкм</w:t>
            </w:r>
            <w:r w:rsidR="00C62573" w:rsidRPr="0090342D">
              <w:rPr>
                <w:rFonts w:ascii="Times New Roman" w:hAnsi="Times New Roman"/>
                <w:sz w:val="16"/>
                <w:szCs w:val="16"/>
              </w:rPr>
              <w:t xml:space="preserve">., площадь поверхности 360 см².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Наличие порта для кровяной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кардиоплегии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1/4" (6.4мм)</w:t>
            </w:r>
            <w:r w:rsidR="00C62573" w:rsidRPr="0090342D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Встроенная линия для отбора проб с системой</w:t>
            </w:r>
            <w:r w:rsidR="00C62573"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C62573" w:rsidRPr="0090342D">
              <w:rPr>
                <w:rFonts w:ascii="Times New Roman" w:hAnsi="Times New Roman"/>
                <w:sz w:val="16"/>
                <w:szCs w:val="16"/>
              </w:rPr>
              <w:t>манифолд</w:t>
            </w:r>
            <w:proofErr w:type="spellEnd"/>
            <w:r w:rsidR="00C62573" w:rsidRPr="0090342D">
              <w:rPr>
                <w:rFonts w:ascii="Times New Roman" w:hAnsi="Times New Roman"/>
                <w:sz w:val="16"/>
                <w:szCs w:val="16"/>
              </w:rPr>
              <w:t xml:space="preserve"> и обратным клапаном. Встроенная линия рециркуляции. 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поставляется в комплекте с магистралями. Магистрали являются стерильными и одноразовыми изделиями. Изготовлены из поливинилхлорида, силикона и поликарбоната, некоторые поверхности имеют покрытие Х-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coating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, которое представляет собой гидрофильное полимерное покрытие, сводящее к минимуму абсорбцию и денатурацию белков и клеток крови во время экстракорпорального кровообращения, что делает продукт более «биосовместимым». Система магистралей и коннекторов собрана по индивидуальной схеме заказчика.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Оксигенатор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и система магистралей одной фирмы-производителя, поставка осуществляется одновременно.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F9268" w14:textId="60215FAF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607D4A" w14:textId="7B609D01" w:rsidR="004579A8" w:rsidRPr="0090342D" w:rsidRDefault="004579A8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B37419" w14:textId="447426CD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380 000,00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79B25B" w14:textId="37014EA1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1 900 000,00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2DA3" w14:textId="59A6957B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C6888A5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A21F9F" w14:textId="4CCA9D7D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30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A3E06B" w14:textId="1408AD50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Канюля для устьев коронарных артерии  с углом наклона 90 градусов, размерами 10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Fr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(3,3 мм)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E5318D" w14:textId="018CB6E0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Канюл</w:t>
            </w:r>
            <w:r w:rsidR="00881EC4">
              <w:rPr>
                <w:rFonts w:ascii="Times New Roman" w:hAnsi="Times New Roman"/>
                <w:sz w:val="16"/>
                <w:szCs w:val="16"/>
              </w:rPr>
              <w:t>я для устьев коронарных артерии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 углом наклона 90 градусов, фланцевый, наконечник типа корзинка, соединенный с гибкой стальной ручкой, с большим просветом. Снабжены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луер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-портом, типа "мама"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AACF67" w14:textId="54773125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E392D0" w14:textId="7BA54B9A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83FAB9" w14:textId="0F525A1F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7 220,00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3657C8" w14:textId="6557FE73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36 100,00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285ED" w14:textId="0BEE576A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9DAC289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4F20F3" w14:textId="76C9AE32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AFB942" w14:textId="322CB81D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Турникет Цветные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62EE8C" w14:textId="78A0056D" w:rsidR="00B91B8F" w:rsidRPr="0090342D" w:rsidRDefault="00B91B8F" w:rsidP="00F74314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Набор турникетов. Наборы турникетов включают трубки различной длины с цветной кодировкой и с различными цветовыми комбинациями. Проволочный проводник включен в наборы. 1 красный,2 голубой,3 прозрачный, 1 проводник, длина 14,0 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6406F" w14:textId="2DFD1F15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2B86A" w14:textId="629E4577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29AF66" w14:textId="62477877" w:rsidR="00B91B8F" w:rsidRPr="0090342D" w:rsidRDefault="00FD588B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0342D">
              <w:rPr>
                <w:rFonts w:ascii="Times New Roman" w:hAnsi="Times New Roman"/>
                <w:sz w:val="16"/>
                <w:szCs w:val="16"/>
                <w:lang w:val="kk-KZ"/>
              </w:rPr>
              <w:t>2 351,00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3A9D51" w14:textId="38C0850F" w:rsidR="00B91B8F" w:rsidRPr="0090342D" w:rsidRDefault="00FD588B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0342D">
              <w:rPr>
                <w:rFonts w:ascii="Times New Roman" w:hAnsi="Times New Roman"/>
                <w:sz w:val="16"/>
                <w:szCs w:val="16"/>
                <w:lang w:val="kk-KZ"/>
              </w:rPr>
              <w:t>634 770,00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B20E49" w14:textId="519C406B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CF4CAA2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5EE92" w14:textId="246B614D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E00A0" w14:textId="46807C3F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Стальная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проволка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1\0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1EACCB3" w14:textId="070E5A72" w:rsidR="004579A8" w:rsidRPr="0090342D" w:rsidRDefault="004579A8" w:rsidP="00720B5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Проволока стальная хирургическая стерильная,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монофил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>аментная</w:t>
            </w:r>
            <w:proofErr w:type="spellEnd"/>
            <w:r w:rsidR="00F74314" w:rsidRPr="0090342D">
              <w:rPr>
                <w:rFonts w:ascii="Times New Roman" w:hAnsi="Times New Roman"/>
                <w:sz w:val="16"/>
                <w:szCs w:val="16"/>
              </w:rPr>
              <w:t>, выполненная из 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хирургической стали. Нити размером М4(1), длиной не менее 45 см, 4 шт. в упаковке. Игла из коррозионностойкого высокопрочного сплава, обработана силиконом, что способствует уменьшению трения между иглой и тканями, и облегчает про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>ведение иглы через ткани. 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Игла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колющая с режущим кончиком острия (1/12 от длины корпуса иглы) для облегчения проведения иглы сквозь плотные фиброзные участки ткани, от 39,5 до 40,5 мм длиной, 1/2 окружности. Игла имеет конструкцию, увеличивающую надежность ее фиксации в иглодержателе   за счет продольных насечек на корпусе.   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прямая упаковка нити обеспечивает отсутствие эффекта "памяти формы". Упаковка (индивидуальная и групповая) содержит полную информацию о наименовании изделия, составе и параметрах 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>нити, параметрах иглы, а также 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изображение иглы в натуральную величину, для контроля за содержимым после извлечения из индивидуальной упаковки и размещения на стерильном столе. Групповая упаковка (коробка) содержит 12 прямых индивидуальных упаковок, Герметичная (полиэтилен или другой материал), предохраняющая содержимое от влаги.</w:t>
            </w:r>
            <w:r w:rsidR="00720B50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BBA8F3" w14:textId="7C82858A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D356A" w14:textId="3649FCB7" w:rsidR="004579A8" w:rsidRPr="0090342D" w:rsidRDefault="004579A8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070AC2" w14:textId="4F70BC71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15 431,00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3499DB" w14:textId="32FA0B3A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3 703 440,00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FF372F" w14:textId="72602A93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98CB647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69CDF8" w14:textId="763BEBFE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0F6ED8" w14:textId="73D959E5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Стальная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проволка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4\0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1C46D0" w14:textId="0D1D6D87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Проволока стальная хирургическая стерильна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 xml:space="preserve">я, </w:t>
            </w:r>
            <w:proofErr w:type="spellStart"/>
            <w:r w:rsidR="00F74314" w:rsidRPr="0090342D">
              <w:rPr>
                <w:rFonts w:ascii="Times New Roman" w:hAnsi="Times New Roman"/>
                <w:sz w:val="16"/>
                <w:szCs w:val="16"/>
              </w:rPr>
              <w:t>монофиламентная</w:t>
            </w:r>
            <w:proofErr w:type="spellEnd"/>
            <w:r w:rsidR="00F74314" w:rsidRPr="0090342D">
              <w:rPr>
                <w:rFonts w:ascii="Times New Roman" w:hAnsi="Times New Roman"/>
                <w:sz w:val="16"/>
                <w:szCs w:val="16"/>
              </w:rPr>
              <w:t>, выполненная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из  хирургической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стали. Нити размером М6(4), длиной не менее 45 см, 4 шт. в упаковке. Игла из коррозионностойкого высокопрочного сплава, обработана силиконом, что способствует уменьшению трения между иглой и тканями, и облегчае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>т проведение иглы через ткани. 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Игла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колющая с режущим кончиком острия (1/12 от длины корпуса иглы) для облегчения проведения иглы сквозь плотные фиброзные участки ткани, от 47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>,5 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до 48,5 мм длиной, 1/2 окружности. Игла имеет конструкцию, увеличивающую надежность ее фиксации в иглодержателе   за счет продольных насечек на корпусе.  Индивидуальная одинарная стерильная упаковка, защищающая содержимое от влаги, одинарная, обеспечивающая доступ к внутреннему вкладышу в одно движение для минимизации временных затрат на манипуляции с нитью. Внутренний вкладыш защищает нить и иглу от повреждения, прямая упаковка нити обеспечивает отсутствие эффекта "памяти формы". Упаковка (индивидуальная и групповая) содержит полную информацию о наименовании изделия, составе и параметрах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 xml:space="preserve"> нити, параметрах иглы, а также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изображение иглы в натуральную величину, для контроля за содержимым после извлечения из индивидуальной упаковки и размещения на стерильном столе. Групповая упаковка (коробка) содержит 12 прямых индивидуальных упаковок, Герметичная (полиэтилен или другой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 xml:space="preserve">материал), предохраняющая содержимое от </w:t>
            </w:r>
            <w:proofErr w:type="spellStart"/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влаги.Каждая</w:t>
            </w:r>
            <w:proofErr w:type="spellEnd"/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коробка содержит инструкцию  по медицинскому применению на русском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языке.Срок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годности на момент поставки - не менее 12 месяцев от установленного производителем. Требования к товару были сформированы с учетом требований ГОСТ 31620-2012 Материалы хирургические шовные. Общие технические требования. Методы испытаний; ГОСТ 26641-85. Иглы атравматические. Общие технические требования и методы испытаний.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D5543B" w14:textId="51ABE519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0D3DE4" w14:textId="4A80C86C" w:rsidR="004579A8" w:rsidRPr="0090342D" w:rsidRDefault="004579A8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0C213A" w14:textId="4995B6FE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15 431,00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63A043" w14:textId="0F9A0D5C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154 310,00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7FD49" w14:textId="6E4E4435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325B7B09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39BD0D" w14:textId="13A648FE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34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166DD9" w14:textId="6D4AFA5C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Катетер торакальный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80D44D" w14:textId="70737D33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Катетер торакальный, прямой размерами (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Сh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): 12; 15; 16;18; 20; 21; 24; 28; 30; 32; 33; 36; 40 стерильный,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D9034" w14:textId="19970F61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71D051" w14:textId="5335CDD6" w:rsidR="004579A8" w:rsidRPr="0090342D" w:rsidRDefault="004579A8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17A76" w14:textId="52265D2A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3BBD7" w14:textId="24D0E69B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3 850 000,00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9D8B6" w14:textId="4B9B9A5E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EBBAC10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8BD598" w14:textId="0BCD9671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8E1370" w14:textId="691115E2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Катетер торакальный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8CAD32" w14:textId="4F817F14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угловой размерами (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Ch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): 16; 20;24; 28; 30; 32; 33; 36; 40; стерильный, однократного применения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DD1429" w14:textId="35F50566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15B16D4" w14:textId="13DCD972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783C2" w14:textId="1A8EB785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D65A8E" w14:textId="70231945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825 000,00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DDF3" w14:textId="6CD620D5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9DEECAA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0C4B429" w14:textId="012F967A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405446" w14:textId="2CC8E435" w:rsidR="00B91B8F" w:rsidRPr="0090342D" w:rsidRDefault="00B91B8F" w:rsidP="006C0D3E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Воск костный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FEDD0ED" w14:textId="0B335CFB" w:rsidR="00B91B8F" w:rsidRPr="0090342D" w:rsidRDefault="00B91B8F" w:rsidP="00881EC4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хирургический, стерильный,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нерассасывающийся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, однократного применения, в пластинах по 2,5 гр.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50995" w14:textId="4C82C40A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FD9223" w14:textId="4FA79454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C2FF7" w14:textId="6AF230D5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1 590,00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28FC1C" w14:textId="68483ECE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31 800,00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C8ECD" w14:textId="6DB68CED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3EDB2AB4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A3DAD" w14:textId="75D07FB7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8D111C" w14:textId="5AC0898A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Перчатки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9D60B01" w14:textId="2075754C" w:rsidR="00B91B8F" w:rsidRPr="0090342D" w:rsidRDefault="00C343C0" w:rsidP="00C86ECE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Хирургические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полиизопреновые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неопудренные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>, стерильные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коричневые 7,0 р-р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71092B" w14:textId="0D1F851E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пара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798E5D" w14:textId="0D427B49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575429" w14:textId="4A80598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1 602,00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48296" w14:textId="38F6E70F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1 602 000,00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52783A" w14:textId="0F49628D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B47DA53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90208DD" w14:textId="06A2543A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AFF71" w14:textId="1C85DB10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Заплата  бычья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C68750" w14:textId="509F2C6D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Перикардиальная заплата с т</w:t>
            </w:r>
            <w:r w:rsidR="00DE3B11">
              <w:rPr>
                <w:rFonts w:ascii="Times New Roman" w:hAnsi="Times New Roman"/>
                <w:sz w:val="16"/>
                <w:szCs w:val="16"/>
              </w:rPr>
              <w:t xml:space="preserve">ехнологией </w:t>
            </w:r>
            <w:proofErr w:type="spellStart"/>
            <w:r w:rsidR="00DE3B11">
              <w:rPr>
                <w:rFonts w:ascii="Times New Roman" w:hAnsi="Times New Roman"/>
                <w:sz w:val="16"/>
                <w:szCs w:val="16"/>
              </w:rPr>
              <w:t>EnCap</w:t>
            </w:r>
            <w:proofErr w:type="spellEnd"/>
            <w:r w:rsidR="00DE3B11">
              <w:rPr>
                <w:rFonts w:ascii="Times New Roman" w:hAnsi="Times New Roman"/>
                <w:sz w:val="16"/>
                <w:szCs w:val="16"/>
              </w:rPr>
              <w:t xml:space="preserve"> AC </w:t>
            </w:r>
            <w:proofErr w:type="spellStart"/>
            <w:r w:rsidR="00DE3B11">
              <w:rPr>
                <w:rFonts w:ascii="Times New Roman" w:hAnsi="Times New Roman"/>
                <w:sz w:val="16"/>
                <w:szCs w:val="16"/>
              </w:rPr>
              <w:t>Technology</w:t>
            </w:r>
            <w:proofErr w:type="spellEnd"/>
            <w:r w:rsidR="00DE3B11">
              <w:rPr>
                <w:rFonts w:ascii="Times New Roman" w:hAnsi="Times New Roman"/>
                <w:sz w:val="16"/>
                <w:szCs w:val="16"/>
              </w:rPr>
              <w:t xml:space="preserve">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Перикардиальная заплата выполнена из бычьего перикарда, имеет широкий спектр показаний для клинического использования. Тканевая фиксация с помощью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глутаральдегида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увеличивает стабиль</w:t>
            </w:r>
            <w:r w:rsidR="00DE3B11">
              <w:rPr>
                <w:rFonts w:ascii="Times New Roman" w:hAnsi="Times New Roman"/>
                <w:sz w:val="16"/>
                <w:szCs w:val="16"/>
              </w:rPr>
              <w:t xml:space="preserve">ность и уменьшает </w:t>
            </w:r>
            <w:proofErr w:type="spellStart"/>
            <w:proofErr w:type="gramStart"/>
            <w:r w:rsidR="00DE3B11">
              <w:rPr>
                <w:rFonts w:ascii="Times New Roman" w:hAnsi="Times New Roman"/>
                <w:sz w:val="16"/>
                <w:szCs w:val="16"/>
              </w:rPr>
              <w:t>антигенность</w:t>
            </w:r>
            <w:proofErr w:type="spellEnd"/>
            <w:r w:rsidR="00DE3B11">
              <w:rPr>
                <w:rFonts w:ascii="Times New Roman" w:hAnsi="Times New Roman"/>
                <w:sz w:val="16"/>
                <w:szCs w:val="16"/>
              </w:rPr>
              <w:t>..</w:t>
            </w:r>
            <w:proofErr w:type="gramEnd"/>
            <w:r w:rsidR="00DE3B11">
              <w:rPr>
                <w:rFonts w:ascii="Times New Roman" w:hAnsi="Times New Roman"/>
                <w:sz w:val="16"/>
                <w:szCs w:val="16"/>
                <w:lang w:val="kk-KZ"/>
              </w:rPr>
              <w:t xml:space="preserve">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Антикальцификационная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обработка улучшает оздоровление тканей, повышает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биосовместимость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и долговременную стабильность. Доступен широкий спектр размеров. Размеры (см) 5*10,9*14.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41EC2A" w14:textId="4A990A7A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0DFADF" w14:textId="6C33C1D6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5E2158" w14:textId="18A00E9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256 960,00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31E8C2" w14:textId="4F5C0387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3 854 400,00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B58BB" w14:textId="08B6A051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09CCB249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8F5435" w14:textId="5CF0489F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9E359E" w14:textId="0B552D50" w:rsidR="00B91B8F" w:rsidRPr="0090342D" w:rsidRDefault="00B91B8F" w:rsidP="00A1309C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Хирургическая губка для обработки рук/Губки для обеззараживания рук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7BC95D" w14:textId="00AD12D6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Хирургическая губка для обработки рук  с очистителем для ногтей (с раствором йода)и без.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AE8BBE5" w14:textId="0AB83E1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D7D0220" w14:textId="5931A6A2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C77FD5" w14:textId="60D26A61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37FF21C" w14:textId="03480560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275 000,00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77ED04" w14:textId="6130EDC2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0B25DA" w:rsidRPr="0090342D" w14:paraId="6E58F1B4" w14:textId="77777777" w:rsidTr="00DE3B11">
        <w:trPr>
          <w:trHeight w:val="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E04981" w14:textId="73DF7474" w:rsidR="00B91B8F" w:rsidRPr="0090342D" w:rsidRDefault="00B91B8F" w:rsidP="00CF66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3708912" w14:textId="5E837376" w:rsidR="00B91B8F" w:rsidRPr="0090342D" w:rsidRDefault="00B91B8F" w:rsidP="00CF6632">
            <w:pPr>
              <w:spacing w:before="24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Клипсы смол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F473BA6" w14:textId="73F1504E" w:rsidR="00B91B8F" w:rsidRPr="0090342D" w:rsidRDefault="00B91B8F" w:rsidP="00CF6632">
            <w:pPr>
              <w:spacing w:before="24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Клипсы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лигирующая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стерильная титановая  LT 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AC82D6A" w14:textId="0BA2A365" w:rsidR="00B91B8F" w:rsidRPr="0090342D" w:rsidRDefault="00B91B8F" w:rsidP="00CF6632">
            <w:pPr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831ABD" w14:textId="79631242" w:rsidR="00B91B8F" w:rsidRPr="0090342D" w:rsidRDefault="00B91B8F" w:rsidP="00CF6632">
            <w:pPr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270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4CA5BFB1" w14:textId="68C0737F" w:rsidR="00B91B8F" w:rsidRPr="0090342D" w:rsidRDefault="00B91B8F" w:rsidP="00CF6632">
            <w:pPr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4 680,00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7CD09" w14:textId="3A1BC35A" w:rsidR="00B91B8F" w:rsidRPr="0090342D" w:rsidRDefault="00B91B8F" w:rsidP="00CF6632">
            <w:pPr>
              <w:spacing w:before="240"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1 263 600,00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417CAD" w14:textId="2D1E1D5E" w:rsidR="00B91B8F" w:rsidRPr="0090342D" w:rsidRDefault="00B91B8F" w:rsidP="00CF6632">
            <w:pPr>
              <w:spacing w:before="240"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0B25DA" w:rsidRPr="0090342D" w14:paraId="0B9A6170" w14:textId="77777777" w:rsidTr="001820B0">
        <w:trPr>
          <w:trHeight w:val="19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3D8611" w14:textId="76A464AC" w:rsidR="00B91B8F" w:rsidRPr="0090342D" w:rsidRDefault="00B91B8F" w:rsidP="00CF66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044D27CD" w14:textId="1BB71FDC" w:rsidR="00B91B8F" w:rsidRPr="0090342D" w:rsidRDefault="00B91B8F" w:rsidP="00CF66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Клипсы медиум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1EFC8CFC" w14:textId="5B4DFAAF" w:rsidR="00B91B8F" w:rsidRPr="0090342D" w:rsidRDefault="00B91B8F" w:rsidP="00CF663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Клипсы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лигирующая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стерильная титановая  LT 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9B96B26" w14:textId="5996FB84" w:rsidR="00B91B8F" w:rsidRPr="0090342D" w:rsidRDefault="00B91B8F" w:rsidP="00CF66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9507536" w14:textId="103BDF08" w:rsidR="00B91B8F" w:rsidRPr="0090342D" w:rsidRDefault="00B91B8F" w:rsidP="00CF66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230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AD5B60" w14:textId="63E7F4D8" w:rsidR="00B91B8F" w:rsidRPr="0090342D" w:rsidRDefault="00B91B8F" w:rsidP="00CF66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3 663,00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D1DB88" w14:textId="77777777" w:rsidR="00A9009B" w:rsidRDefault="00A9009B" w:rsidP="00CF66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B976C02" w14:textId="2DC3D7F0" w:rsidR="00B91B8F" w:rsidRPr="0090342D" w:rsidRDefault="00B91B8F" w:rsidP="00CF66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842 490,00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7656A" w14:textId="77597C95" w:rsidR="00B91B8F" w:rsidRPr="0090342D" w:rsidRDefault="00B91B8F" w:rsidP="00CF663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70E6553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98B591" w14:textId="646B4989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7A5823" w14:textId="02F0FD3E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Шприц 5,0 мл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5941618" w14:textId="722FD949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Шприц инъекционный трехкомпонентный стерильный однократного применения  объемами: 5мл с иглой 22Gx1 1/2''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09FB0" w14:textId="30AFB458" w:rsidR="00B91B8F" w:rsidRPr="0090342D" w:rsidRDefault="00B91B8F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9AFE46" w14:textId="5FA650E2" w:rsidR="00B91B8F" w:rsidRPr="0090342D" w:rsidRDefault="00B91B8F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178000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19AD62" w14:textId="0A79E1CB" w:rsidR="00B91B8F" w:rsidRPr="0090342D" w:rsidRDefault="00B91B8F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1D3615" w14:textId="00D7ED9C" w:rsidR="00B91B8F" w:rsidRPr="0090342D" w:rsidRDefault="00B91B8F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2 670 000,00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B0A749" w14:textId="3F0D4D6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3281503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1F7C4" w14:textId="383D8143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9B1981" w14:textId="2A94CB5F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Шприц 10,0 мл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E2E5B15" w14:textId="294AC1CC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Шприц инъекционный трехкомпонентный стерильный однократного применения  объемами:  10мл с иглой 21Gx1 1/2'';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368F9B7" w14:textId="33F9711F" w:rsidR="004579A8" w:rsidRPr="0090342D" w:rsidRDefault="004579A8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0A717" w14:textId="03758D14" w:rsidR="004579A8" w:rsidRPr="0090342D" w:rsidRDefault="004579A8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67200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56ED62" w14:textId="4FB1F16F" w:rsidR="004579A8" w:rsidRPr="0090342D" w:rsidRDefault="004579A8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DD7BC7" w14:textId="78881FDD" w:rsidR="004579A8" w:rsidRPr="0090342D" w:rsidRDefault="004579A8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1 344 000,00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25D75" w14:textId="00E315E5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B63B8F9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BB072F" w14:textId="151515CD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0F498E" w14:textId="64F206BA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Шприц 20,0 мл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A8577E5" w14:textId="33F902AF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Шприц инъекционный трехкомпонентный стерильный однократного применения  объемами:  20 мл с иглой 21Gx1 1/2'';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556594" w14:textId="72E8C9BD" w:rsidR="00B91B8F" w:rsidRPr="0090342D" w:rsidRDefault="00B91B8F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026D35B" w14:textId="67905384" w:rsidR="00B91B8F" w:rsidRPr="0090342D" w:rsidRDefault="00B91B8F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8715CF" w14:textId="26E0D289" w:rsidR="00B91B8F" w:rsidRPr="0090342D" w:rsidRDefault="00B91B8F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34,50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5C988A" w14:textId="19F9949C" w:rsidR="00B91B8F" w:rsidRPr="0090342D" w:rsidRDefault="00B91B8F" w:rsidP="00A9009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2 484 000,00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4C705" w14:textId="06EDF3F2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3D54F16A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BBFE1A" w14:textId="658179EC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60FF685" w14:textId="5D039929" w:rsidR="00B91B8F" w:rsidRPr="0090342D" w:rsidRDefault="00B91B8F" w:rsidP="00253C20">
            <w:pPr>
              <w:spacing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Оригинальный шприц 20 мл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714CAC" w14:textId="4A98A520" w:rsidR="00B91B8F" w:rsidRPr="0090342D" w:rsidRDefault="004A39AB" w:rsidP="00253C2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Оригинальный шприц объёмом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20мл с аспирацион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>н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о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>й иглой и без.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 xml:space="preserve">Шприц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20мл.Положение канюли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>центральное.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Аспирационная игла 1,7 х 2,0 х 30мм.Соединение </w:t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Луер</w:t>
            </w:r>
            <w:proofErr w:type="spellEnd"/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Лок</w:t>
            </w:r>
            <w:proofErr w:type="spellEnd"/>
            <w:r w:rsidR="00B91B8F" w:rsidRPr="0090342D">
              <w:rPr>
                <w:rFonts w:ascii="Times New Roman" w:hAnsi="Times New Roman"/>
                <w:sz w:val="16"/>
                <w:szCs w:val="16"/>
              </w:rPr>
              <w:t>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полипропилен. Без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ПВХ и латекса.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E971BBB" w14:textId="30EC2827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0FA615" w14:textId="6ECD1B0F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63429A" w14:textId="4D9405CF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764,00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FEF906" w14:textId="42AFBDAD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2 292 000,00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A3FE05" w14:textId="71B44774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03916B0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BE430D" w14:textId="56426ED3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1F37DE" w14:textId="4DA280C6" w:rsidR="00B91B8F" w:rsidRPr="0090342D" w:rsidRDefault="00B91B8F" w:rsidP="00461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Катетер 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Фоллея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латексный  с силиконовым  покрытием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AF1A17" w14:textId="7634DA67" w:rsidR="00B91B8F" w:rsidRPr="0090342D" w:rsidRDefault="00B91B8F" w:rsidP="005F392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№ 6 (Катетер - баллон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Фолея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2х ходовой)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488A10D" w14:textId="370F4120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72826" w14:textId="5F42459C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BE4AA" w14:textId="0C755B79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B023B3" w14:textId="0D42F6B8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165 600,00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5670FA" w14:textId="2C26245A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В течении трех календарных дней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с момента подачи заявки Заказчиком</w:t>
            </w:r>
          </w:p>
        </w:tc>
      </w:tr>
      <w:tr w:rsidR="00710E9A" w:rsidRPr="0090342D" w14:paraId="389458C8" w14:textId="77777777" w:rsidTr="001820B0">
        <w:trPr>
          <w:trHeight w:val="5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9283F0B" w14:textId="56EDC859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47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07726B" w14:textId="7B2BDB3D" w:rsidR="00B91B8F" w:rsidRPr="0090342D" w:rsidRDefault="00B91B8F" w:rsidP="00461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Катетер 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Фоллея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латексный  с силиконовым  покрытием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BD6283" w14:textId="5C86BC5A" w:rsidR="00B91B8F" w:rsidRPr="0090342D" w:rsidRDefault="00B91B8F" w:rsidP="00461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№ 8 (Катетер - баллон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Фолея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TRO-UROCATH 2х ходовой)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792E4F" w14:textId="37F4B903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F243B3" w14:textId="426A8CA5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1BE9F1" w14:textId="0CA266A5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EA9A11" w14:textId="4D486D1B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165 600,00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255E02" w14:textId="4E4D6A3C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95243DF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EB345" w14:textId="6C2771C4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023E6" w14:textId="4044661D" w:rsidR="00B91B8F" w:rsidRPr="0090342D" w:rsidRDefault="00B91B8F" w:rsidP="00461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Катетер 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Фоллея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латексный  с силиконовым  покрытием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FE137C" w14:textId="1B0E2E65" w:rsidR="00B91B8F" w:rsidRPr="0090342D" w:rsidRDefault="00B91B8F" w:rsidP="00461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№ 10 (Катетер - баллон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Фолея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TRO-UROCATH 2х ходовой)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3E494D" w14:textId="0A169397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8ECCDE" w14:textId="1F28B27E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561579" w14:textId="77544CCF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829EF9" w14:textId="78139483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165 600,00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196C08" w14:textId="0AF15BF6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D3303F6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402C176" w14:textId="72F40C7E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C4CB05" w14:textId="17904180" w:rsidR="00B91B8F" w:rsidRPr="0090342D" w:rsidRDefault="00B91B8F" w:rsidP="00461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Катетер 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Фоллея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латексный  с силиконовым  покрытием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AD6206" w14:textId="142D8B91" w:rsidR="00B91B8F" w:rsidRPr="0090342D" w:rsidRDefault="00B91B8F" w:rsidP="00461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№ 12 (Катетер - баллон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Фолея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TRO-UROCATH 2х ходовой)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964689" w14:textId="324FF8C4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1CE51D" w14:textId="41074ECB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8E603B" w14:textId="5066A88C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E70FA" w14:textId="0D5CE4CB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165 600,00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113D7" w14:textId="6639475B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22FAB76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BBA94" w14:textId="10EFA89D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DA17ACF" w14:textId="552438FE" w:rsidR="00B91B8F" w:rsidRPr="0090342D" w:rsidRDefault="00B91B8F" w:rsidP="00461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Система о/р с регулятор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F13621" w14:textId="69AB5DAF" w:rsidR="00B91B8F" w:rsidRPr="0090342D" w:rsidRDefault="00B91B8F" w:rsidP="00461A87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Регулятор скорости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инфузии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стерильный, однократного применения с диапазоном скорости введения 10-250 мл/ч.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B69583" w14:textId="6E35F49D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929070" w14:textId="26F61669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BC0E53" w14:textId="49C678DC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B7E66BB" w14:textId="5E176B08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3 452 000,00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38194E" w14:textId="3E734FB1" w:rsidR="00B91B8F" w:rsidRPr="0090342D" w:rsidRDefault="00B91B8F" w:rsidP="00461A8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34BA347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D1BDD0" w14:textId="09759620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6B966C" w14:textId="7F0CF7DA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Система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76A07A" w14:textId="2F8D692C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для вливания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инфузионных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растворов  о/р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F729E2" w14:textId="5F0883F1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0E9A79" w14:textId="64BA8EEA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48BF7D" w14:textId="64098318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46,50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E70CB4" w14:textId="5BF7129F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2 325 000,00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F3D9D" w14:textId="68C506C6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48D6C5E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C39C34" w14:textId="78D2ADEB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C66B0" w14:textId="45670BEE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Система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0C21B7" w14:textId="1D41712B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для переливания крови и кровезаменителей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7630AA" w14:textId="729F51F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35B2AA" w14:textId="651763CA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C13F37C" w14:textId="4D5C231C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099B6" w14:textId="62BBC422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328 000,00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C5C7C4" w14:textId="69A1D316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206EFD1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831489" w14:textId="7E971596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B7A310" w14:textId="052415B4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Мочеприемник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F767BD" w14:textId="546157C2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Мочеприемник прикроватный Стандарт с выдвижным краном объем 1000-1500 мл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53B013" w14:textId="35707E4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96B0C1" w14:textId="37A82FBF" w:rsidR="00B91B8F" w:rsidRPr="0090342D" w:rsidRDefault="00B91B8F" w:rsidP="001473AE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07AC83" w14:textId="4A3C8BB3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463,00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671F39C" w14:textId="0FC83FA7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1 018 600,00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B6F3A" w14:textId="002BE82F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376B18CB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2B0690" w14:textId="4BA11750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A76981" w14:textId="039C6B4E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Контур дыхательный  </w:t>
            </w:r>
            <w:r w:rsidR="00253C20" w:rsidRPr="0090342D">
              <w:rPr>
                <w:rFonts w:ascii="Times New Roman" w:hAnsi="Times New Roman"/>
                <w:sz w:val="16"/>
                <w:szCs w:val="16"/>
              </w:rPr>
              <w:t>вентиляционный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конфигурируемая антимикробная с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цветоиндикацией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c двойным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влагосборник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66мл – АБС, ПЭ, SEBS, сталь, Лимб -ПП для ВЗРОСЛЫХ И ДЕТЕЙ  15F-22F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16F1E21" w14:textId="1D9906DE" w:rsidR="00461A87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Контур дыхательный для соединения аппаратов НДА и ИВЛ с пациентом для </w:t>
            </w:r>
            <w:r w:rsidR="00253C20" w:rsidRPr="0090342D">
              <w:rPr>
                <w:rFonts w:ascii="Times New Roman" w:hAnsi="Times New Roman"/>
                <w:sz w:val="16"/>
                <w:szCs w:val="16"/>
              </w:rPr>
              <w:t>вентиляционный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 конфигурируемая антимикробная с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цветоиндикацией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 резервным мешком 1-2л,  взрослый и детей, Ǿ22мм, четыре линии длиной по 100 см,  Y коннектор с портами двух </w:t>
            </w:r>
            <w:r w:rsidR="00253C20" w:rsidRPr="0090342D">
              <w:rPr>
                <w:rFonts w:ascii="Times New Roman" w:hAnsi="Times New Roman"/>
                <w:sz w:val="16"/>
                <w:szCs w:val="16"/>
              </w:rPr>
              <w:t>отдельно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53C20" w:rsidRPr="0090342D">
              <w:rPr>
                <w:rFonts w:ascii="Times New Roman" w:hAnsi="Times New Roman"/>
                <w:sz w:val="16"/>
                <w:szCs w:val="16"/>
              </w:rPr>
              <w:t>колпачков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синего цвета на линии вдоха и выдоха  22М/22F- длина - 8см,  угловой коннектор с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луер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портом белого цвета длина- 4 см, 22F/22F коннекторы на линии вдоха и выдоха, два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влагосборника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, доп. 5-я линия длиной 100 см Удлиняемый  (растяжимый), с коннекторами. Коннекторы прямые,  белого цвета, размер 22F/22F, Каждая упаковка  снабжена пять держателями -фиксаторами для шланга,                                          Комплекте:                                                                                                   -Трубки удлиняемый  (растяжимый) 100 см 5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- Коннектор-мундштук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Луер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1шт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- Коннектор Y-образный 1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- Коннектор коленчатый 1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br/>
              <w:t>- Коннектор прямой 1шт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- Колпачок защитный 2шт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- Коллектор с клапаном - 2шт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- Удлинитель дыхательного контура 1шт                                           -</w:t>
            </w:r>
          </w:p>
          <w:p w14:paraId="31872D44" w14:textId="054C769D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Клипса для фиксации дыхательного контура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- Синий разъем 5см - 10шт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- Контейнер для сбора влаги 66мл- 2шт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- Дыхательный мешок 1-2 л  1шт                                                              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 Материал изготовления - полипропилен РР,).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Область применения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Предназначен для проведения кислорода или кислородно-воздушной смеси пациентам находящимся на искусственной вентиляции легких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Упаковка: индивидуальная, клинически 10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br/>
              <w:t>Срок годности (срок гаранти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>и): 5 лет от даты изготовления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                                                                         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E05469" w14:textId="523C98E7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1302CC" w14:textId="79C2B992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F023E" w14:textId="3E560635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9 947,00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E5FA94" w14:textId="0538F5F3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994 700,00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CAA6BA" w14:textId="2F7709D9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0A3B9952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A2FAD1" w14:textId="38D1794F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17CD9F3" w14:textId="5727B0A0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Оригинальные линии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C217B2" w14:textId="01F660D1" w:rsidR="004579A8" w:rsidRPr="0090342D" w:rsidRDefault="005F3922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Оригинальные линии</w:t>
            </w:r>
            <w:r w:rsidR="004579A8"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F74314" w:rsidRPr="0090342D">
              <w:rPr>
                <w:rFonts w:ascii="Times New Roman" w:hAnsi="Times New Roman"/>
                <w:sz w:val="16"/>
                <w:szCs w:val="16"/>
              </w:rPr>
              <w:t xml:space="preserve">для внутривенных вливаний малых </w:t>
            </w:r>
            <w:r w:rsidR="004579A8" w:rsidRPr="0090342D">
              <w:rPr>
                <w:rFonts w:ascii="Times New Roman" w:hAnsi="Times New Roman"/>
                <w:sz w:val="16"/>
                <w:szCs w:val="16"/>
              </w:rPr>
              <w:t>объемов. Оригинальные удлинители Перфузор.150см. Стандарт.</w:t>
            </w:r>
            <w:r w:rsidR="004579A8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Материал ПЭ, без ПВХ, без </w:t>
            </w:r>
            <w:proofErr w:type="spellStart"/>
            <w:r w:rsidR="004579A8" w:rsidRPr="0090342D">
              <w:rPr>
                <w:rFonts w:ascii="Times New Roman" w:hAnsi="Times New Roman"/>
                <w:sz w:val="16"/>
                <w:szCs w:val="16"/>
              </w:rPr>
              <w:t>фталатов</w:t>
            </w:r>
            <w:proofErr w:type="spellEnd"/>
            <w:r w:rsidR="004579A8" w:rsidRPr="0090342D">
              <w:rPr>
                <w:rFonts w:ascii="Times New Roman" w:hAnsi="Times New Roman"/>
                <w:sz w:val="16"/>
                <w:szCs w:val="16"/>
              </w:rPr>
              <w:t xml:space="preserve">. Объем заполнения линии 1,27 мл. Соединение </w:t>
            </w:r>
            <w:proofErr w:type="spellStart"/>
            <w:r w:rsidR="004579A8" w:rsidRPr="0090342D">
              <w:rPr>
                <w:rFonts w:ascii="Times New Roman" w:hAnsi="Times New Roman"/>
                <w:sz w:val="16"/>
                <w:szCs w:val="16"/>
              </w:rPr>
              <w:t>Луэр</w:t>
            </w:r>
            <w:proofErr w:type="spellEnd"/>
            <w:r w:rsidR="004579A8"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="004579A8" w:rsidRPr="0090342D">
              <w:rPr>
                <w:rFonts w:ascii="Times New Roman" w:hAnsi="Times New Roman"/>
                <w:sz w:val="16"/>
                <w:szCs w:val="16"/>
              </w:rPr>
              <w:t>Лок</w:t>
            </w:r>
            <w:proofErr w:type="spellEnd"/>
            <w:r w:rsidR="004579A8" w:rsidRPr="0090342D">
              <w:rPr>
                <w:rFonts w:ascii="Times New Roman" w:hAnsi="Times New Roman"/>
                <w:sz w:val="16"/>
                <w:szCs w:val="16"/>
              </w:rPr>
              <w:t>. Белый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13C806" w14:textId="7DD7A00A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ED8F82" w14:textId="5423A54E" w:rsidR="004579A8" w:rsidRPr="0090342D" w:rsidRDefault="004579A8" w:rsidP="004579A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1 000,00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A73556" w14:textId="76897CF8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B5E62D" w14:textId="138C3BEB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4C468E" w14:textId="04C19B36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В течении трех календарных дней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с момента подачи заявки Заказчиком</w:t>
            </w:r>
          </w:p>
        </w:tc>
      </w:tr>
      <w:tr w:rsidR="00710E9A" w:rsidRPr="0090342D" w14:paraId="207D6974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758946" w14:textId="005C1017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56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201BE5" w14:textId="66E1FE12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Оригинальные линии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AF564" w14:textId="6E304211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Удлинитель стерильный высокого давления светозащитная, черная.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изготовленны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из поливинилхлорида и имеют штыревой и гнездовой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луерныйсоединиттели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, а также защитные приспособление в виде протектора. Выдерживают давление до 55. бар,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инфузионная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толщина стенки удлинителей составляет 0,75+0,05 мм, удлинитель имеют длину 150 см.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Гибкие, прозрачные удлинительные трубки позволяют проводить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инфузионную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терапию, контролировать качество и состояние вводимого раствора, придавать необходимо форму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инфузионной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линии, обеспечивает удаленный доступ к катетеру, способствуют проведению всех необходимых манипуляций на удалении от места катетеризации сосуда, снижает риск инфицирования и ме</w:t>
            </w:r>
            <w:r w:rsidR="004A39AB" w:rsidRPr="0090342D">
              <w:rPr>
                <w:rFonts w:ascii="Times New Roman" w:hAnsi="Times New Roman"/>
                <w:sz w:val="16"/>
                <w:szCs w:val="16"/>
              </w:rPr>
              <w:t xml:space="preserve">ханического раздражения сосуда.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Соединения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Луер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-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Лок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(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male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proofErr w:type="spellStart"/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Female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)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адаптированы к инъекционным иглам, периферическим и центральным венозным катетером. Данный тип соединения обеспечивает герметичное, безопасное и надежное соединение элементом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инфузионной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линии, предотвращает опасность утечки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инфузионного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раствора и его внешней контаминации.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Размер: 100-150 см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Характеристики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Качество: СЕ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Материал: Поливинилхлорид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Упаковка: Индивидуальная стерильная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049E99" w14:textId="64E96078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451FF0" w14:textId="6826CE3B" w:rsidR="004579A8" w:rsidRPr="0090342D" w:rsidRDefault="004579A8" w:rsidP="004579A8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E6F130" w14:textId="33C2AA31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748,00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BF7E59" w14:textId="4E07DDD6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2 244 000,00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F1A37" w14:textId="126C0C29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0109EDFE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4346D5" w14:textId="1A448E76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E011BFD" w14:textId="14713A84" w:rsidR="00B91B8F" w:rsidRPr="0090342D" w:rsidRDefault="00B91B8F" w:rsidP="004A39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Антимикробные </w:t>
            </w:r>
            <w:r w:rsidR="004A39AB" w:rsidRPr="0090342D">
              <w:rPr>
                <w:rFonts w:ascii="Times New Roman" w:hAnsi="Times New Roman"/>
                <w:sz w:val="16"/>
                <w:szCs w:val="16"/>
              </w:rPr>
              <w:t>разрезаемые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пленк</w:t>
            </w:r>
            <w:r w:rsidR="004A39AB" w:rsidRPr="0090342D">
              <w:rPr>
                <w:rFonts w:ascii="Times New Roman" w:hAnsi="Times New Roman"/>
                <w:sz w:val="16"/>
                <w:szCs w:val="16"/>
              </w:rPr>
              <w:t>и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loban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9BA51B" w14:textId="3B4091BE" w:rsidR="00B91B8F" w:rsidRPr="0090342D" w:rsidRDefault="004A39AB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Разрезаемые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антимикробные пленки ЗМ </w:t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loban</w:t>
            </w:r>
            <w:proofErr w:type="spellEnd"/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2 с </w:t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йодофором</w:t>
            </w:r>
            <w:proofErr w:type="spellEnd"/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(дышат) 66х45см,56х45см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19E1BD" w14:textId="62DEE60F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5DCE9" w14:textId="1C2CA651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28BAE7" w14:textId="77F5353C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5 614,00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96E4E5" w14:textId="15082766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1 684 200,00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7E8C8" w14:textId="33994914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373D525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FBD8A0" w14:textId="402CB851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CB26A88" w14:textId="3B3D4ED6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Антимикробные </w:t>
            </w:r>
            <w:r w:rsidR="004A39AB" w:rsidRPr="0090342D">
              <w:rPr>
                <w:rFonts w:ascii="Times New Roman" w:hAnsi="Times New Roman"/>
                <w:sz w:val="16"/>
                <w:szCs w:val="16"/>
              </w:rPr>
              <w:t>разрезаемые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пленка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loban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3ADEB40" w14:textId="55857C34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Разрезамые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антимикробные пленки ЗМ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loban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2 с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йодофором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(дышат) 66х85см,56х85см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26DC3B" w14:textId="7CFAC841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DB7F14" w14:textId="3BE15EFF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A6EC38" w14:textId="5006405E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10 481,00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C104E7" w14:textId="1AE026EC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2 620 250,00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5BC42" w14:textId="1A954AA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4AE91F67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DC4AF04" w14:textId="12C2F6C0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5D7B01FB" w14:textId="5C80EB01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Наклейка для фиксации катетеров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07F451" w14:textId="58C47B99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Пленочная прозрачная наклейка ЗМ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Tegaderm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для детей 5,0 х 5,7 см U-образный вырез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34A41C" w14:textId="04C68E8D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8BA76" w14:textId="50577543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966171D" w14:textId="463A7477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C9169A2" w14:textId="4B92CD00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906 000,00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8E4B3D" w14:textId="6C5CA51A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3D4078F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668DC1" w14:textId="02170EDE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35591A87" w14:textId="49A20A87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Наклейка для фиксации катетеров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5B78CC" w14:textId="687AB981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Пленочная прозрачная наклейка ЗМ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Tegaderm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для детей 4,4 х 4,4 см без выреза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35F616" w14:textId="472B804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72E8AE0" w14:textId="6AE3F0C9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9287F8" w14:textId="4599518B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222,00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7711B4" w14:textId="25DA2B86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444 000,00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F13B6" w14:textId="3936D38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0984C12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2B5A5" w14:textId="32D5D9C8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6C6F335C" w14:textId="5110A014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Наклейка для фиксации катетеров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24803" w14:textId="05D9F19E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Пленочная прозрачная наклейка ЗМ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Tegaderm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для детей 6 х 7 см U-образный вырез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14AAC" w14:textId="1516DF6A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7A6912" w14:textId="2985B502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1DD2E9" w14:textId="097DDCDB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30FE26" w14:textId="3C8E69D7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414 000,00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2D8E9" w14:textId="075CB57D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3147A01C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AB17D3" w14:textId="336E3C70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14:paraId="77BD9F7D" w14:textId="27116550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Наклейка для фиксации катетеров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9C7433" w14:textId="6168729F" w:rsidR="00B91B8F" w:rsidRPr="00C343C0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Пленочная прозрачная наклейка ЗМ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Tegaderm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для детей 7 х 8,5 см U-образный вырез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290AF" w14:textId="7F021F51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156057" w14:textId="0F78534D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1DD07B" w14:textId="1620619B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341,00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D3E796" w14:textId="734D265C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1 023 000,00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68245C" w14:textId="0AAB23AD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47C5C97D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D61EFA" w14:textId="44BE2237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6F1743" w14:textId="4D337D82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Пластыри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DC5942" w14:textId="4B62C2C9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Медицинский пластырь ЗМ,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Micropore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,белый 2,5 см х 9,1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58EC62" w14:textId="26D77BB4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710FF1" w14:textId="33B16456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7D6E10" w14:textId="3762F6B5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452,00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8F429AA" w14:textId="6A9F51D2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2 712 000,00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EF2E08" w14:textId="62845E37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45D73C8A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CF9F6C" w14:textId="57D5B1A3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3B1FF" w14:textId="3C0C91F5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Пластыри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707394" w14:textId="49483261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Медицинский пластырь ЗМ,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Transpore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,белый 2,5 см х 9,1 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0EDCFE" w14:textId="71C18CED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B40C926" w14:textId="29484A33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719E94" w14:textId="555341CB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495,00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DD8390" w14:textId="760FFC95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2 970 000,00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0CDF16" w14:textId="0B1F50EE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5FCCF0DA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081369" w14:textId="37F1BAC8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DD8BD1" w14:textId="2850D7B1" w:rsidR="00B91B8F" w:rsidRPr="00FF4F91" w:rsidRDefault="00FF4F91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Самоклеющаяся абсорбирущая повязка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49C79D" w14:textId="7F80FC16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прокладка 3 см х 4 см,6 см х 7 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7BA116" w14:textId="1253E29D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DF94AB" w14:textId="37295603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A574F7E" w14:textId="47D574AD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9179C6" w14:textId="62E9E48A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892 500,00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F99B71" w14:textId="4B7071FC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AB79AB4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440BAE1" w14:textId="6883D606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E38DB" w14:textId="77BC9D33" w:rsidR="00B91B8F" w:rsidRPr="0090342D" w:rsidRDefault="00FF4F91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Самоклеющаяся абсорбирущая повязка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E811B6" w14:textId="0D34BC22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прокладка 3 см х 4 см,9 см х 10 см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FC3906" w14:textId="3B220B9D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248713" w14:textId="242466C5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5ED352" w14:textId="23875A27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DDCE74" w14:textId="1A9A41B1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1 449 000,00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5ED91" w14:textId="33D19AE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В течении трех календарных дней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с момента подачи заявки Заказчиком</w:t>
            </w:r>
          </w:p>
        </w:tc>
      </w:tr>
      <w:tr w:rsidR="00710E9A" w:rsidRPr="0090342D" w14:paraId="456FB015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0B6F315" w14:textId="12671A86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67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986B09" w14:textId="187142C6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Скальпель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4EFC3B" w14:textId="4C1B7355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• Состоят из пластиковой ручки и сменного лезвия • Лезвие изготовлено из прочной нержавеющей стали • Специальная технология заточки обеспечивает исключительную остроту лезвия • Лезвия имеют номера в соответствии с их формой  №11 • Индивидуальная стерильная упаковка  • Стерилизованы гамма-излучением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2F339B" w14:textId="54244FB5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DBA8C9" w14:textId="1012A5B4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E6FB04" w14:textId="366BA0CA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63893AF" w14:textId="5A043A46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1 800 000,00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866223" w14:textId="68E96A4A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CF17852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C2E786" w14:textId="0036F8D9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38EDFA" w14:textId="57F55268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Канюля внутривенная с катетером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B0E51AE" w14:textId="03F41825" w:rsidR="00B91B8F" w:rsidRPr="0090342D" w:rsidRDefault="00B040E5" w:rsidP="00DE3B11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Внутривенные канюли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размеры 22G, Стери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льные, одноразового применения. Внутривенные канюли (периферические катетеры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) предназначены для выполнения катетеризации периферических вен с целью проведения </w:t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инфузионной</w:t>
            </w:r>
            <w:proofErr w:type="spellEnd"/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терапии. Внутривенный периферический катетер с инъекционным клапаном позволяет просто и быстро ввести дополнительные медикаменты.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Описание, свойства: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1. Техника установки катетера в вену – « Катетер на игле».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2. Специально для данной техники установки кончик катетера имеет плавное конусовидное сужение, а проводниковая игла особую геометрию острия (трехгранная заточка с обратным боковым срезом и специальная шлифовка иглы), которые обеспечивают оптимальные условия для пункции сосуда.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3. Камера обратного тока крови позволяет быстро определять успешность проведения венепункции.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4. Специальные «крылышки» позволяют надежно зафиксировать катетер на коже пациента, тем самым значительно снизить риск механического повреждения внутренней стенки сосуда и развития механического флебита.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5. Тонкостенная конструкция </w:t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катетерной</w:t>
            </w:r>
            <w:proofErr w:type="spellEnd"/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трубки позволяет обеспечивать максимальную скорость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инфузии</w:t>
            </w:r>
            <w:proofErr w:type="spellEnd"/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при минимальном диаметре катетера.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>6. 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атериал катетера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>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Более мягкий и термопластичный PUR* (полиуретан) для сложных вен и более длительной катетеризации в пределах </w:t>
            </w:r>
            <w:r w:rsidR="00DE3B11">
              <w:rPr>
                <w:rFonts w:ascii="Times New Roman" w:hAnsi="Times New Roman"/>
                <w:sz w:val="16"/>
                <w:szCs w:val="16"/>
              </w:rPr>
              <w:t>48-72 часов (только у катетеров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).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7. Инъекционный порт для </w:t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болюсного</w:t>
            </w:r>
            <w:proofErr w:type="spellEnd"/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введения медикаментов и промывания катетера.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8. </w:t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Безлатексная</w:t>
            </w:r>
            <w:proofErr w:type="spellEnd"/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технология производства катетеров - гарантия отсутствия риска развития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аллергических реакций на латекс.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9. Внутривенный периферический катетер семейства  не содержат ПВХ и может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использоваться для введения особых групп лекарственных средств.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10. </w:t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Рентгеноконтрастная</w:t>
            </w:r>
            <w:proofErr w:type="spellEnd"/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 трубка катетера обеспечивает дополнительную степень безопасности,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позволяя осуществлять контроль за дистальным кончиком катетера в случае его повреждения.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11. Цветовая кодировка размера катетера. с инъекционным портом и крыльями (PUR *)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* PUR – модифицированный полиуретан, более мягкий и термопластичный для сложных вен и длительной катетеризации в пределах 48-72 часов. 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Размер (G): 22 /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Характеристики: . Качество: ЕС 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br/>
              <w:t>. Стерилизация: Оксид</w:t>
            </w:r>
            <w:r w:rsidR="00DE3B11">
              <w:rPr>
                <w:rFonts w:ascii="Times New Roman" w:hAnsi="Times New Roman"/>
                <w:sz w:val="16"/>
                <w:szCs w:val="16"/>
              </w:rPr>
              <w:t xml:space="preserve">ом этилена.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607373" w14:textId="075F913B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39EA8E" w14:textId="78533210" w:rsidR="00B91B8F" w:rsidRPr="0090342D" w:rsidRDefault="00B91B8F" w:rsidP="00B91B8F">
            <w:pPr>
              <w:spacing w:after="0" w:line="240" w:lineRule="auto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13500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E81304" w14:textId="2AB48168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283,00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2E5A97" w14:textId="69D53457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3 820 500,00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564066" w14:textId="5D9F862A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5E45992E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A1D7F3" w14:textId="1C621424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E6705A" w14:textId="79AB7102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Канюля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70F5D3" w14:textId="3EAD12A7" w:rsidR="004579A8" w:rsidRPr="0090342D" w:rsidRDefault="004579A8" w:rsidP="009A4FC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Канюля назальная кислородная  с мягким наконечником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Размер S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Длина изделия не более 2700 мм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Длина кислородной трубки 2130 мм ± 50 мм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Применяется для кратковременной или длительной оксигенотерапии через нос пациента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Материал изготовления: ПВХ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Изделие состоит из кислородной  трубки со звездообразным просветом и стандартным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female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-коннектором. С трубкой приема кислорода кислородная трубка соединена трёхканальным коннектором. Кислород подается через мягкие назальные зубцы с упором между ними для удобства фиксации. Зубцы расположены на расстоянии 6.2 ± 0.5 мм. Канюля фиксируется при помощи регулятора длины пели. Изделие упаковано в индивидуальную стерильную упаковку. Срок сохранения стерильности-5 лет с момента изготовления.                               </w:t>
            </w:r>
            <w:r w:rsidR="00044C52" w:rsidRPr="0090342D">
              <w:rPr>
                <w:rFonts w:ascii="Times New Roman" w:hAnsi="Times New Roman"/>
                <w:sz w:val="16"/>
                <w:szCs w:val="16"/>
              </w:rPr>
              <w:t xml:space="preserve">                           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Канюля назальная кислородная  с мягким наконечником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Размер 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Длина изделия не более 2700 мм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Длина кислородной трубки 2130 мм ± 50 мм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Применяется для кратковременной или длительной оксигенотерапии через нос пациента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Материал изготовления: ПВХ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Изделие состоит из кислородной  трубки со звездообразным просветом и стандартным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female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-коннектором. С трубкой приема кислорода кислородная трубка соединена трёхканальным коннектором. Кислород подается через мягкие назальные зубцы с упором между ними для удобства фиксации. Зубцы расположены на расстоянии 14,5 ± 0.5 мм. Канюля фиксируется при помощи регулятора длины пели. Изделие упаковано в индивидуальную стерильную упаковку. Срок сохранения стерильности-5 лет с момента изготовления.                                                                      Канюля назальная кислородная со стандартным наконечником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</w: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Размер L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Длина изделия не более 2700 мм.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Длина кислородной трубки 2130 мм ± 50 мм.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Материал изготовления всех трубок: ПВХ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>Применяется для кратковременной или длительной окс</w:t>
            </w:r>
            <w:r w:rsidR="00D269E2">
              <w:rPr>
                <w:rFonts w:ascii="Times New Roman" w:hAnsi="Times New Roman"/>
                <w:sz w:val="16"/>
                <w:szCs w:val="16"/>
              </w:rPr>
              <w:t>игенотерапии через нос пациента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Изделие с прозрачной кислородной трубкой зеленого цвета внутреннего диаметра 3,2 ± 0,2 мм, наружного диаметра 5,0±0,2 мм, со стандартным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female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-коннектором с углом расширения/сужения конуса 50о длиной 38 ± 0,5 мм, подходящим к большинству кислородных источников. Трубка кислородная имеет звездообразный просвет, структура которого позволяет сохранять функциональность изделия даже при сильном перегибе или зажиме, соединена трехканальным коннектором с трубкой для приема кислорода пациентом. Трубка для приема кислорода пациентом фиксируется при помощи регулятора длины петли.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Кислород в носовую полость подается через назальный кончик зеленого цвета, имеющий специальный упор, способствующий удобной фиксации канюли, и расположенные в нем прямые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атравматичные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носовые зубцы с внутренним диаметром 3,5 ± 0,2 мм, наружным диаметром 4,5 ± 0,2 мм, расположенные на расстоянии 14,5 ± 0.5 мм. Прочность соединения компонентов изделия – выдерживают приложенное усилие 10 Н в течение 15 секунд.</w:t>
            </w:r>
            <w:r w:rsidRPr="0090342D">
              <w:rPr>
                <w:rFonts w:ascii="Times New Roman" w:hAnsi="Times New Roman"/>
                <w:sz w:val="16"/>
                <w:szCs w:val="16"/>
              </w:rPr>
              <w:br/>
              <w:t xml:space="preserve">Изделие одноразовое, упаковано в индивидуальную стерильную упаковку </w:t>
            </w:r>
            <w:r w:rsidR="009A4FC3">
              <w:rPr>
                <w:rFonts w:ascii="Times New Roman" w:hAnsi="Times New Roman"/>
                <w:sz w:val="16"/>
                <w:szCs w:val="16"/>
              </w:rPr>
              <w:t>(стерилизация оксидом этилена).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0938448" w14:textId="4DBDFA97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4695D3" w14:textId="0C43619A" w:rsidR="004579A8" w:rsidRPr="0090342D" w:rsidRDefault="004579A8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EE870F" w14:textId="10041642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02842" w14:textId="07D69621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877 500,00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555B3" w14:textId="4BEAE35B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4FEE92C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F125BCB" w14:textId="0FAC41F9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70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584BAB" w14:textId="5E6B98B0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Одноразовые ЭКГ электроды : электроды взрослые 50 x 48 x1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mm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C5BBF8E" w14:textId="5BC36E3F" w:rsidR="004579A8" w:rsidRPr="0090342D" w:rsidRDefault="00B040E5" w:rsidP="00B040E5">
            <w:pPr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Одноразовые ЭКГ электроды</w:t>
            </w:r>
            <w:r w:rsidR="004579A8" w:rsidRPr="0090342D">
              <w:rPr>
                <w:rFonts w:ascii="Times New Roman" w:hAnsi="Times New Roman"/>
                <w:sz w:val="16"/>
                <w:szCs w:val="16"/>
              </w:rPr>
              <w:t>: эл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ектроды взрослые 50 x 48 x1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mm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4579A8" w:rsidRPr="0090342D">
              <w:rPr>
                <w:rFonts w:ascii="Times New Roman" w:hAnsi="Times New Roman"/>
                <w:sz w:val="16"/>
                <w:szCs w:val="16"/>
              </w:rPr>
              <w:t>Одноразовые ЭКГ электроды от изготовлены из различных материалов подложек, таких как пена, ткань и ленты. Эти материалы используются для того чтобы электроды могли прилипать к коже пациента. Кроме того, данные материалы выбираются из-за других внутренних свойств, таких как отталкивание воды и жидкости, а также их гибкость. Другие компоненты являются проводящими гелями, такие как жидкий гель или твердый гель (обеспечивает электрическое соединение с пациентом и уменьшает полное сопротивление кожи путем увлажн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ения кожи),</w:t>
            </w:r>
            <w:r w:rsidR="004579A8" w:rsidRPr="0090342D">
              <w:rPr>
                <w:rFonts w:ascii="Times New Roman" w:hAnsi="Times New Roman"/>
                <w:sz w:val="16"/>
                <w:szCs w:val="16"/>
              </w:rPr>
              <w:t xml:space="preserve"> сенсор с покрытием Серебра / хлорида серебра (работает в сочетании с гелем для передачи электрической активности сердца к устройству монитора ЭКГ), шпильки из нержавеющей стали на верху (используется для подключения кабеля ЭКГ к электроду). Этикетка (обеспечивает жесткость к части датчика электрода и сводит к минимуму движения артефакта сигнала), зеленая губка (держит жидкий гель прикрепленным), а прокладка покрывает клейкую зону и гель. Одноразовые ЭКГ электроды являются </w:t>
            </w:r>
            <w:proofErr w:type="spellStart"/>
            <w:r w:rsidR="004579A8" w:rsidRPr="0090342D">
              <w:rPr>
                <w:rFonts w:ascii="Times New Roman" w:hAnsi="Times New Roman"/>
                <w:sz w:val="16"/>
                <w:szCs w:val="16"/>
              </w:rPr>
              <w:t>неинвазивными</w:t>
            </w:r>
            <w:proofErr w:type="spellEnd"/>
            <w:r w:rsidR="004579A8" w:rsidRPr="0090342D">
              <w:rPr>
                <w:rFonts w:ascii="Times New Roman" w:hAnsi="Times New Roman"/>
                <w:sz w:val="16"/>
                <w:szCs w:val="16"/>
              </w:rPr>
              <w:t>, нестерильными, одноразовыми и должны быть использованы на прикрепленной (неповрежденной) коже. ЭКГ электроды используются для записи ЭКГ пациента. Мониторинг может быть выполнен краткосрочно (&lt;24 ч.) или долгосрочно (24-72 часов.).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07BBB" w14:textId="4935DB8E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27AA46" w14:textId="3234A1F7" w:rsidR="004579A8" w:rsidRPr="0090342D" w:rsidRDefault="004579A8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BC044B" w14:textId="2836503B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225,00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FD61F3" w14:textId="46B0B68F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4 950 000,00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383AA" w14:textId="0D20FBB2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5716022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4423B7" w14:textId="4D31D478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AD815" w14:textId="0BB0E4FA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Мешок для ручной  ИВЛ, неонатальный, одноразовый, V 280 мл, с резервуарным мешком из ПВХ, кислородной линей 2 м, маской №1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FE064BC" w14:textId="5D444BE4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Мешок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Амбу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для ручной вентиляции легких. В комплекте маска, угловой коннектор, трубка для присоединения кислорода и резервный мешок. Маска для младенцев (неонатальная)                                                                                     ТЕХНИЧЕСКИЕ ХАРАКТЕРИСТИКИ:  Объем дыхательного мешка, мл: 340±50 мл,  Объем резервного мешка, мл  600, Максимальный объем за один цикл (одна  рука) - 100±20 мл,  Маска с кислородной подушкой №:1, Клапан, ограничивающий давление - 60 см H2O + 10 см H2O @ 15 л/мин ,  Соединитель клапана пациента- Поворотный соединитель ISO 22/ 15 мм, Соединитель клапана резервуара- Вход камеры: внутренний диаметр 29 мм, O2 резервуар: внешний диаметр 25 мм. Контрольный клапан - 0-10 + 3.0  см H2O @ Калибруемый при 5 л/мин, Кис</w:t>
            </w:r>
            <w:r w:rsidR="00B040E5" w:rsidRPr="0090342D">
              <w:rPr>
                <w:rFonts w:ascii="Times New Roman" w:hAnsi="Times New Roman"/>
                <w:sz w:val="16"/>
                <w:szCs w:val="16"/>
              </w:rPr>
              <w:t>лородная трубка - 2  метра.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856899" w14:textId="4F62EB30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0A896C" w14:textId="20E571FF" w:rsidR="004579A8" w:rsidRPr="0090342D" w:rsidRDefault="004579A8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6FE40" w14:textId="1D530A26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16 937,00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94CD92" w14:textId="15B9045C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1 693 700,00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F183B" w14:textId="456482C7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46C2D9EE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81C3E2" w14:textId="08794AAC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2446C2C" w14:textId="30326840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Мешок для ручной  ИВЛ, детский, одноразовый, V 550 мл, с резервуарным мешком из ПВХ, кислородной линей 2 м, маской №3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F6C13B" w14:textId="40939167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Мешок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Амбу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для ручной вентиляции легких. В комплекте маска, угловой коннектор, трубка для присоединения кислорода и резервный мешок. Маска для детей.                                                                                                           </w:t>
            </w:r>
            <w:r w:rsidR="00B040E5" w:rsidRPr="0090342D">
              <w:rPr>
                <w:rFonts w:ascii="Times New Roman" w:hAnsi="Times New Roman"/>
                <w:sz w:val="16"/>
                <w:szCs w:val="16"/>
              </w:rPr>
              <w:t xml:space="preserve">   ТЕХНИЧЕСКИЕ ХАРАКТЕРИСТИКИ: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Объем дыхательного мешка, мл: 500±50 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мл ,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 Объем резервного мешка, 1500 мл, Максимальный объем за один цикл (одна  рука) - 300±30 мл ,  Маска с кислородной подушкой №:3, Клапан ограничивающий давление - 40 см H2O+ 5 см H2O @15 л/мин , Соединитель клапана пациента- Поворотный соединитель ISO 22/ 15 мм, Соединитель клапана резервуара- Вход камеры: внутренний диаметр 29 мм, O2 резервуар: внешний диаметр 25 мм. Контрольный клапан - 0-10 + 3.0  см H2O @ Калибруемый при 5 л/мин, Кислородн</w:t>
            </w:r>
            <w:r w:rsidR="00B040E5" w:rsidRPr="0090342D">
              <w:rPr>
                <w:rFonts w:ascii="Times New Roman" w:hAnsi="Times New Roman"/>
                <w:sz w:val="16"/>
                <w:szCs w:val="16"/>
              </w:rPr>
              <w:t>ая трубка - 2 или 3  метра.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5FC7D5" w14:textId="6AE93517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381F03A" w14:textId="0FA698A9" w:rsidR="004579A8" w:rsidRPr="0090342D" w:rsidRDefault="004579A8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E99D3D" w14:textId="053B550E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16 937,00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F420187" w14:textId="503A9C67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1 693 700,00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41861D" w14:textId="3BF9DF17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6E8EA20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C2F5FAB" w14:textId="4F7D69F9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7605A8" w14:textId="195760FB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Мешок для ручной  ИВЛ, взрослый, одноразовый, V 1500мл, с резервуарным мешком из ПВХ, кислородной линей 2 м, маской №5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C3AC09" w14:textId="67C5CDF2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Мешок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Амбу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для ручной вентиляции легких. В комплекте маска, угловой коннектор, трубка для присоединения кислорода и резервный мешок. Маска для взрослых.                                                                                                       ТЕХНИЧЕСКИЕ </w:t>
            </w:r>
            <w:r w:rsidR="00B040E5" w:rsidRPr="0090342D">
              <w:rPr>
                <w:rFonts w:ascii="Times New Roman" w:hAnsi="Times New Roman"/>
                <w:sz w:val="16"/>
                <w:szCs w:val="16"/>
              </w:rPr>
              <w:t>ХАРАКТЕРИСТИКИ: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Объем дыха</w:t>
            </w:r>
            <w:r w:rsidR="00B040E5" w:rsidRPr="0090342D">
              <w:rPr>
                <w:rFonts w:ascii="Times New Roman" w:hAnsi="Times New Roman"/>
                <w:sz w:val="16"/>
                <w:szCs w:val="16"/>
              </w:rPr>
              <w:t>тельного мешка, мл: 1660±100 мл</w:t>
            </w:r>
            <w:r w:rsidR="004A39AB" w:rsidRPr="0090342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="007B4998" w:rsidRPr="0090342D">
              <w:rPr>
                <w:rFonts w:ascii="Times New Roman" w:hAnsi="Times New Roman"/>
                <w:sz w:val="16"/>
                <w:szCs w:val="16"/>
              </w:rPr>
              <w:t>о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бъем резервного мешка, 1500 мл, Максима</w:t>
            </w:r>
            <w:r w:rsidR="004A39AB" w:rsidRPr="0090342D">
              <w:rPr>
                <w:rFonts w:ascii="Times New Roman" w:hAnsi="Times New Roman"/>
                <w:sz w:val="16"/>
                <w:szCs w:val="16"/>
              </w:rPr>
              <w:t>льный объем за один цикл (одна рука) - 800±50 мл</w:t>
            </w:r>
            <w:r w:rsidR="007B4998" w:rsidRPr="0090342D">
              <w:rPr>
                <w:rFonts w:ascii="Times New Roman" w:hAnsi="Times New Roman"/>
                <w:sz w:val="16"/>
                <w:szCs w:val="16"/>
              </w:rPr>
              <w:t xml:space="preserve">,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Маска с кислородной подушкой №:5, Клапан ограничивающий давление - 40 см H2O+ 5 см H2O @15 л/мин, Соединитель клапана пациента- Поворотный соединитель ISO 22/ 15 мм, Соединитель клапана резервуара- Вход камеры: внутренний диаметр 29 мм, O2 резервуар: внешний диаметр 25 мм. Контрольный клапан - 0-10 + 3.0  см H2O @ Калибруемый при 5 л/мин, Кислородная труб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>ка - 2 или 3  метра.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ABC357" w14:textId="7F8A89BD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71BF65" w14:textId="00D317F1" w:rsidR="004579A8" w:rsidRPr="0090342D" w:rsidRDefault="004579A8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C8308D" w14:textId="3D4A2AD4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16 937,00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B672B" w14:textId="6159DC49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1 693 700,00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19D36" w14:textId="7BF0442D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2130F83E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6A885E" w14:textId="65BD58B4" w:rsidR="004579A8" w:rsidRPr="0090342D" w:rsidRDefault="004579A8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FE6793" w14:textId="2C00E4C8" w:rsidR="004579A8" w:rsidRPr="0090342D" w:rsidRDefault="004579A8" w:rsidP="004579A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МАСКА АНЕСТЕЗИОЛОГИЧЕСКАЯ - ЛИЦЕВАЯ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НАРКОЗНАЯ силиконовый   № 0-1-2/15М, №3-4-5/22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D83BAF" w14:textId="7F4AB22A" w:rsidR="004579A8" w:rsidRPr="0090342D" w:rsidRDefault="004579A8" w:rsidP="00904614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МАСКА АНЕСТЕЗИОЛОГИЧЕСКАЯ - ЛИЦЕВАЯ НАРКОЗНАЯ силик</w:t>
            </w:r>
            <w:r w:rsidR="00904614">
              <w:rPr>
                <w:rFonts w:ascii="Times New Roman" w:hAnsi="Times New Roman"/>
                <w:sz w:val="16"/>
                <w:szCs w:val="16"/>
              </w:rPr>
              <w:t xml:space="preserve">оновый   № 0-1-2/15М, №3-4-5/22.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Маска лицевая наркозная с валиком применяется для проведения ингаляционной анестезии на фоне самостоятельного дыхания и/или вспомогательной и пр</w:t>
            </w:r>
            <w:r w:rsidR="00904614">
              <w:rPr>
                <w:rFonts w:ascii="Times New Roman" w:hAnsi="Times New Roman"/>
                <w:sz w:val="16"/>
                <w:szCs w:val="16"/>
              </w:rPr>
              <w:t xml:space="preserve">инудительной вентиляции легких.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Маска наркозная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изготовлена из жесткого прозрачного пластика анатомической формы с мягкой, силиконовы</w:t>
            </w:r>
            <w:r w:rsidR="00253C34">
              <w:rPr>
                <w:rFonts w:ascii="Times New Roman" w:hAnsi="Times New Roman"/>
                <w:sz w:val="16"/>
                <w:szCs w:val="16"/>
              </w:rPr>
              <w:t xml:space="preserve">й, манжетой по периметру маски.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Разъем 15M или 22 F, размеры с 1-5, (Размер по международной шкале № 0-1 (разъем 15М), № 2-5 (разъем 22</w:t>
            </w:r>
            <w:proofErr w:type="gramStart"/>
            <w:r w:rsidRPr="0090342D">
              <w:rPr>
                <w:rFonts w:ascii="Times New Roman" w:hAnsi="Times New Roman"/>
                <w:sz w:val="16"/>
                <w:szCs w:val="16"/>
              </w:rPr>
              <w:t>F  со</w:t>
            </w:r>
            <w:proofErr w:type="gram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стороны дыхательного контура, цветная маркировка перекрестного крепления, расположенного на основании разъема с</w:t>
            </w:r>
            <w:r w:rsidR="00904614">
              <w:rPr>
                <w:rFonts w:ascii="Times New Roman" w:hAnsi="Times New Roman"/>
                <w:sz w:val="16"/>
                <w:szCs w:val="16"/>
              </w:rPr>
              <w:t xml:space="preserve"> дыхательным контуром.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Автоматический ниппельный клапан подкачки под стандартный шприц </w:t>
            </w: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Луера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>, расположенный на подбородочном конце манжеты. На маске нанесе</w:t>
            </w:r>
            <w:r w:rsidR="00904614">
              <w:rPr>
                <w:rFonts w:ascii="Times New Roman" w:hAnsi="Times New Roman"/>
                <w:sz w:val="16"/>
                <w:szCs w:val="16"/>
              </w:rPr>
              <w:t xml:space="preserve">но обозначение "неонатальная".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Разъем и размер маски зависит от р</w:t>
            </w:r>
            <w:r w:rsidR="00904614">
              <w:rPr>
                <w:rFonts w:ascii="Times New Roman" w:hAnsi="Times New Roman"/>
                <w:sz w:val="16"/>
                <w:szCs w:val="16"/>
              </w:rPr>
              <w:t>азмера и представлен в таблице.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7674C6" w14:textId="244EB9EB" w:rsidR="004579A8" w:rsidRPr="0090342D" w:rsidRDefault="004579A8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6AC5B8" w14:textId="7B3F20E4" w:rsidR="004579A8" w:rsidRPr="0090342D" w:rsidRDefault="004579A8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F2FEC00" w14:textId="3FDDD7B2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1 650,00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7D92C3" w14:textId="3CA88DB9" w:rsidR="004579A8" w:rsidRPr="0090342D" w:rsidRDefault="004579A8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3 300 000,00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45014" w14:textId="4B7475D9" w:rsidR="004579A8" w:rsidRPr="0090342D" w:rsidRDefault="00B91B8F" w:rsidP="004579A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В течении трех календарных дней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с момента подачи заявки Заказчиком</w:t>
            </w:r>
          </w:p>
        </w:tc>
      </w:tr>
      <w:tr w:rsidR="00710E9A" w:rsidRPr="0090342D" w14:paraId="634A197C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EB0286E" w14:textId="41196506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lastRenderedPageBreak/>
              <w:t>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70BEFDB" w14:textId="4AE49952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  <w:r w:rsidR="004A39AB" w:rsidRPr="0090342D">
              <w:rPr>
                <w:rFonts w:ascii="Times New Roman" w:hAnsi="Times New Roman"/>
                <w:sz w:val="16"/>
                <w:szCs w:val="16"/>
              </w:rPr>
              <w:t>упаковочный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FD93FB" w14:textId="5BFAC077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  <w:r w:rsidR="007B4998" w:rsidRPr="0090342D">
              <w:rPr>
                <w:rFonts w:ascii="Times New Roman" w:hAnsi="Times New Roman"/>
                <w:sz w:val="16"/>
                <w:szCs w:val="16"/>
              </w:rPr>
              <w:t>упаковочный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в рулонах для медицинский паровой и газовой стерилизации плоский 75 мм х 200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22BB8E" w14:textId="394D3621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5821957" w14:textId="62227511" w:rsidR="00B91B8F" w:rsidRPr="0090342D" w:rsidRDefault="00B91B8F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B1307E2" w14:textId="5EF1E849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15 200,00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222485" w14:textId="016933EE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1 520 000,00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FDDBA" w14:textId="065E909F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A280513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C0A00F" w14:textId="7DBF321F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C93C82" w14:textId="3A4A56F9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  <w:r w:rsidR="004A39AB" w:rsidRPr="0090342D">
              <w:rPr>
                <w:rFonts w:ascii="Times New Roman" w:hAnsi="Times New Roman"/>
                <w:sz w:val="16"/>
                <w:szCs w:val="16"/>
              </w:rPr>
              <w:t>упаковочный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72337FE" w14:textId="03AB5DC7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  <w:r w:rsidR="007B4998" w:rsidRPr="0090342D">
              <w:rPr>
                <w:rFonts w:ascii="Times New Roman" w:hAnsi="Times New Roman"/>
                <w:sz w:val="16"/>
                <w:szCs w:val="16"/>
              </w:rPr>
              <w:t>упаковочный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в рулонах для медицинский паровой и газовой стерилизации плоский 200 мм х 200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D27F359" w14:textId="46B2C367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0AF82A3" w14:textId="52FF3157" w:rsidR="00B91B8F" w:rsidRPr="0090342D" w:rsidRDefault="00B91B8F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370DF" w14:textId="2314B82A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41 250,00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7DE3B2" w14:textId="6CE9E9C3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4 125 000,00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94DE7D" w14:textId="74DEE133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394D2071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57956E" w14:textId="491802B6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0C4EA3" w14:textId="70A840EE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  <w:r w:rsidR="004A39AB" w:rsidRPr="0090342D">
              <w:rPr>
                <w:rFonts w:ascii="Times New Roman" w:hAnsi="Times New Roman"/>
                <w:sz w:val="16"/>
                <w:szCs w:val="16"/>
              </w:rPr>
              <w:t>упаковочный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E31AD76" w14:textId="0086805B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  <w:r w:rsidR="007B4998" w:rsidRPr="0090342D">
              <w:rPr>
                <w:rFonts w:ascii="Times New Roman" w:hAnsi="Times New Roman"/>
                <w:sz w:val="16"/>
                <w:szCs w:val="16"/>
              </w:rPr>
              <w:t>упаковочный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в рулонах для медицинский паровой и газовой стерилизации плоский 50 мм х 200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2D87770" w14:textId="70C83349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6AC8EC" w14:textId="4B6467D6" w:rsidR="00B91B8F" w:rsidRPr="0090342D" w:rsidRDefault="00B91B8F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AAD947" w14:textId="65F0615E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12 460,00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5E66F1" w14:textId="51D4512D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1 246 000,00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DF7A" w14:textId="25725FA2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8D25387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E24FB6" w14:textId="4B3F71B5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18EFF4" w14:textId="54B75F20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  <w:r w:rsidR="004A39AB" w:rsidRPr="0090342D">
              <w:rPr>
                <w:rFonts w:ascii="Times New Roman" w:hAnsi="Times New Roman"/>
                <w:sz w:val="16"/>
                <w:szCs w:val="16"/>
              </w:rPr>
              <w:t>упаковочный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BA40A0" w14:textId="571927E1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Материал </w:t>
            </w:r>
            <w:r w:rsidR="007B4998" w:rsidRPr="0090342D">
              <w:rPr>
                <w:rFonts w:ascii="Times New Roman" w:hAnsi="Times New Roman"/>
                <w:sz w:val="16"/>
                <w:szCs w:val="16"/>
              </w:rPr>
              <w:t>упаковочный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в рулонах для медицинский паровой и газовой стерилизации плоский 300 мм х 200 мм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24E23EC" w14:textId="59B9A309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AC500DB" w14:textId="41B0878E" w:rsidR="00B91B8F" w:rsidRPr="0090342D" w:rsidRDefault="00B91B8F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2BEAF85" w14:textId="2C4D3305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52 900,00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6052C4" w14:textId="28AB17E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5 290 000,00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53EDAF" w14:textId="2FCB984E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1FB6CA8C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7DB2CBF" w14:textId="5A76D392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5078E7" w14:textId="0D2634DD" w:rsidR="00B91B8F" w:rsidRPr="0090342D" w:rsidRDefault="004A39AB" w:rsidP="004A39A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Кружк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 xml:space="preserve">а </w:t>
            </w:r>
            <w:proofErr w:type="spellStart"/>
            <w:r w:rsidR="00B91B8F" w:rsidRPr="0090342D">
              <w:rPr>
                <w:rFonts w:ascii="Times New Roman" w:hAnsi="Times New Roman"/>
                <w:sz w:val="16"/>
                <w:szCs w:val="16"/>
              </w:rPr>
              <w:t>Э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>см</w:t>
            </w:r>
            <w:r w:rsidR="00B91B8F" w:rsidRPr="0090342D">
              <w:rPr>
                <w:rFonts w:ascii="Times New Roman" w:hAnsi="Times New Roman"/>
                <w:sz w:val="16"/>
                <w:szCs w:val="16"/>
              </w:rPr>
              <w:t>арха</w:t>
            </w:r>
            <w:proofErr w:type="spellEnd"/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03ADD68" w14:textId="08BFC1CC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 </w:t>
            </w:r>
            <w:r w:rsidR="002856DB">
              <w:rPr>
                <w:rFonts w:ascii="Times New Roman" w:hAnsi="Times New Roman"/>
                <w:sz w:val="16"/>
                <w:szCs w:val="16"/>
              </w:rPr>
              <w:t xml:space="preserve">Комплект одноразовых клизм кружка </w:t>
            </w:r>
            <w:proofErr w:type="spellStart"/>
            <w:r w:rsidR="002856DB">
              <w:rPr>
                <w:rFonts w:ascii="Times New Roman" w:hAnsi="Times New Roman"/>
                <w:sz w:val="16"/>
                <w:szCs w:val="16"/>
              </w:rPr>
              <w:t>Эсмарха</w:t>
            </w:r>
            <w:proofErr w:type="spellEnd"/>
            <w:r w:rsidR="002856DB">
              <w:rPr>
                <w:rFonts w:ascii="Times New Roman" w:hAnsi="Times New Roman"/>
                <w:sz w:val="16"/>
                <w:szCs w:val="16"/>
              </w:rPr>
              <w:t xml:space="preserve"> №3 (пластик на 2 л)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D4CAE0F" w14:textId="7337FC7B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1BE2FAA" w14:textId="45DDE695" w:rsidR="00B91B8F" w:rsidRPr="0090342D" w:rsidRDefault="00B91B8F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379222" w14:textId="6CE3AB2E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EDE21D" w14:textId="752B07BB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1 422 000,00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8627B" w14:textId="309EA2A2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B0B481E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28529BC" w14:textId="0C2139D8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80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99EF914" w14:textId="34CDAD25" w:rsidR="00B91B8F" w:rsidRPr="0090342D" w:rsidRDefault="00B91B8F" w:rsidP="00A82F2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Вата мед 100гр не/ст</w:t>
            </w:r>
            <w:r w:rsidR="00E05CC1" w:rsidRPr="0090342D">
              <w:rPr>
                <w:rFonts w:ascii="Times New Roman" w:hAnsi="Times New Roman"/>
                <w:sz w:val="16"/>
                <w:szCs w:val="16"/>
              </w:rPr>
              <w:t xml:space="preserve">ерильная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2C61755" w14:textId="56CD29C6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 </w:t>
            </w:r>
            <w:r w:rsidR="00A82F28">
              <w:rPr>
                <w:rFonts w:ascii="Times New Roman" w:hAnsi="Times New Roman"/>
                <w:sz w:val="16"/>
                <w:szCs w:val="16"/>
              </w:rPr>
              <w:t>Вата медицинская хирургическая гигроскопическая нестерильная по 100 гр.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479F204" w14:textId="7D07BFE1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467101" w14:textId="2D590F07" w:rsidR="00B91B8F" w:rsidRPr="0090342D" w:rsidRDefault="00B91B8F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A69D60D" w14:textId="4CA255C9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192,00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945B4BF" w14:textId="0AC1DC7C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864 000,00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3DF54" w14:textId="50D1E077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74047EB8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DAA65A" w14:textId="50A480C8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2CA37D" w14:textId="4AB60CAD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Направляющий</w:t>
            </w:r>
            <w:r w:rsidR="00B57C4E">
              <w:rPr>
                <w:rFonts w:ascii="Times New Roman" w:hAnsi="Times New Roman"/>
                <w:sz w:val="16"/>
                <w:szCs w:val="16"/>
              </w:rPr>
              <w:t xml:space="preserve"> воздуховод </w:t>
            </w:r>
            <w:r w:rsidRPr="0090342D">
              <w:rPr>
                <w:rFonts w:ascii="Times New Roman" w:hAnsi="Times New Roman"/>
                <w:sz w:val="16"/>
                <w:szCs w:val="16"/>
              </w:rPr>
              <w:t xml:space="preserve"> №0-5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928048" w14:textId="77777777" w:rsidR="00E71CDF" w:rsidRDefault="00E71CD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4888AF40" w14:textId="21125D50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 </w:t>
            </w:r>
            <w:r w:rsidR="00E71CDF" w:rsidRPr="00E71CDF">
              <w:rPr>
                <w:rFonts w:ascii="Times New Roman" w:hAnsi="Times New Roman"/>
                <w:sz w:val="16"/>
                <w:szCs w:val="16"/>
              </w:rPr>
              <w:t>Направляющий воздуховод (</w:t>
            </w:r>
            <w:proofErr w:type="spellStart"/>
            <w:r w:rsidR="00E71CDF" w:rsidRPr="00E71CDF">
              <w:rPr>
                <w:rFonts w:ascii="Times New Roman" w:hAnsi="Times New Roman"/>
                <w:sz w:val="16"/>
                <w:szCs w:val="16"/>
              </w:rPr>
              <w:t>Guedel</w:t>
            </w:r>
            <w:proofErr w:type="spellEnd"/>
            <w:r w:rsidR="00E71CDF" w:rsidRPr="00E71CDF">
              <w:rPr>
                <w:rFonts w:ascii="Times New Roman" w:hAnsi="Times New Roman"/>
                <w:sz w:val="16"/>
                <w:szCs w:val="16"/>
              </w:rPr>
              <w:t xml:space="preserve"> тип, </w:t>
            </w:r>
            <w:proofErr w:type="spellStart"/>
            <w:r w:rsidR="00E71CDF" w:rsidRPr="00E71CDF">
              <w:rPr>
                <w:rFonts w:ascii="Times New Roman" w:hAnsi="Times New Roman"/>
                <w:sz w:val="16"/>
                <w:szCs w:val="16"/>
              </w:rPr>
              <w:t>Berman</w:t>
            </w:r>
            <w:proofErr w:type="spellEnd"/>
            <w:r w:rsidR="00E71CDF" w:rsidRPr="00E71CDF">
              <w:rPr>
                <w:rFonts w:ascii="Times New Roman" w:hAnsi="Times New Roman"/>
                <w:sz w:val="16"/>
                <w:szCs w:val="16"/>
              </w:rPr>
              <w:t xml:space="preserve"> тип), диаметром (мм): 30; 35; 40; 50; 60; 70; 80; 90; 100; 110; 120. Размеры: 0000, 000, 00, 0, 1, 2, 3, 4, 5, 6, 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B816F9" w14:textId="04535B68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7561770" w14:textId="0CE65424" w:rsidR="00B91B8F" w:rsidRPr="0090342D" w:rsidRDefault="00B91B8F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CDFA60" w14:textId="7B3694C2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0B3B27" w14:textId="77F5D2B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500 000,00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E8E777" w14:textId="1E9D173D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63E02304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7E456A" w14:textId="429C651A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39D4FD" w14:textId="6ADAC865" w:rsidR="00B91B8F" w:rsidRPr="0090342D" w:rsidRDefault="00B91B8F" w:rsidP="00A646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Медицинская  пленка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ACD3E3" w14:textId="6646C113" w:rsidR="00B91B8F" w:rsidRPr="00A646F5" w:rsidRDefault="00B91B8F" w:rsidP="00A646F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A646F5">
              <w:rPr>
                <w:rFonts w:ascii="Times New Roman" w:hAnsi="Times New Roman"/>
                <w:sz w:val="16"/>
                <w:szCs w:val="16"/>
                <w:lang w:val="en-US"/>
              </w:rPr>
              <w:t> </w:t>
            </w:r>
            <w:r w:rsidR="00A646F5" w:rsidRPr="0090342D">
              <w:rPr>
                <w:rFonts w:ascii="Times New Roman" w:hAnsi="Times New Roman"/>
                <w:sz w:val="16"/>
                <w:szCs w:val="16"/>
              </w:rPr>
              <w:t>для</w:t>
            </w:r>
            <w:r w:rsidR="00A646F5" w:rsidRPr="00A646F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A646F5" w:rsidRPr="0090342D">
              <w:rPr>
                <w:rFonts w:ascii="Times New Roman" w:hAnsi="Times New Roman"/>
                <w:sz w:val="16"/>
                <w:szCs w:val="16"/>
              </w:rPr>
              <w:t>сухой</w:t>
            </w:r>
            <w:r w:rsidR="00A646F5" w:rsidRPr="00A646F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</w:t>
            </w:r>
            <w:r w:rsidR="00A646F5" w:rsidRPr="0090342D">
              <w:rPr>
                <w:rFonts w:ascii="Times New Roman" w:hAnsi="Times New Roman"/>
                <w:sz w:val="16"/>
                <w:szCs w:val="16"/>
              </w:rPr>
              <w:t>печати</w:t>
            </w:r>
            <w:r w:rsidR="00A646F5" w:rsidRPr="00A646F5">
              <w:rPr>
                <w:rFonts w:ascii="Times New Roman" w:hAnsi="Times New Roman"/>
                <w:sz w:val="16"/>
                <w:szCs w:val="16"/>
                <w:lang w:val="en-US"/>
              </w:rPr>
              <w:t xml:space="preserve">  20*25 №100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98D79" w14:textId="2141A0FE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C524EA" w14:textId="6DC9F43B" w:rsidR="00B91B8F" w:rsidRPr="0090342D" w:rsidRDefault="00B91B8F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25E333" w14:textId="77AB71F8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53 500,00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E89EC39" w14:textId="07401EB9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3 210 000,00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38389A" w14:textId="0B91491E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3BB3DA78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AC3DB3" w14:textId="63924747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C7CF6B" w14:textId="7E448E29" w:rsidR="00B91B8F" w:rsidRPr="0090342D" w:rsidRDefault="00B91B8F" w:rsidP="00C37E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Термографическая мед пленка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6D4270" w14:textId="7F8971FA" w:rsidR="00B91B8F" w:rsidRPr="0090342D" w:rsidRDefault="00C37E92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35*43 №100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89ACB95" w14:textId="61AE146B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80E793" w14:textId="6E523EE9" w:rsidR="00B91B8F" w:rsidRPr="0090342D" w:rsidRDefault="00B91B8F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40C113" w14:textId="64445C0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117 300,00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3BEB77" w14:textId="2D8AEA88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4 692 000,00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C50DEB" w14:textId="53BB74B0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710E9A" w:rsidRPr="0090342D" w14:paraId="5C85A341" w14:textId="77777777" w:rsidTr="001820B0">
        <w:trPr>
          <w:trHeight w:val="57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D10F39" w14:textId="4BEF495C" w:rsidR="00B91B8F" w:rsidRPr="0090342D" w:rsidRDefault="00B91B8F" w:rsidP="000B25D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41F18C" w14:textId="35DE2E7B" w:rsidR="00B91B8F" w:rsidRPr="0090342D" w:rsidRDefault="00B91B8F" w:rsidP="00B91B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 xml:space="preserve">Спиртовые салфетки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DC5ACD" w14:textId="40586E05" w:rsidR="00B91B8F" w:rsidRPr="0090342D" w:rsidRDefault="00B91B8F" w:rsidP="008F199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 </w:t>
            </w:r>
            <w:r w:rsidR="008F199B" w:rsidRPr="008F199B">
              <w:rPr>
                <w:rFonts w:ascii="Times New Roman" w:hAnsi="Times New Roman"/>
                <w:sz w:val="16"/>
                <w:szCs w:val="16"/>
              </w:rPr>
              <w:t>Спиртовая салфетка 65х30мм однократного применения</w:t>
            </w:r>
            <w:r w:rsidR="008F199B" w:rsidRPr="00212C31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946D99" w14:textId="3ECCF568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3D5BA1" w14:textId="57EF5DBD" w:rsidR="00B91B8F" w:rsidRPr="0090342D" w:rsidRDefault="00B91B8F" w:rsidP="00710E9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45000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5F0E930" w14:textId="14EBF607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62E84AC" w14:textId="3B4A2044" w:rsidR="00B91B8F" w:rsidRPr="0090342D" w:rsidRDefault="00B91B8F" w:rsidP="00C6257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450 000,00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A470BC" w14:textId="59786066" w:rsidR="00B91B8F" w:rsidRPr="0090342D" w:rsidRDefault="00B91B8F" w:rsidP="00B91B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383452" w:rsidRPr="0090342D" w14:paraId="13A06689" w14:textId="77777777" w:rsidTr="0098751F">
        <w:trPr>
          <w:trHeight w:val="930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FCBFB3" w14:textId="428930F4" w:rsidR="00383452" w:rsidRPr="0090342D" w:rsidRDefault="00383452" w:rsidP="003834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85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530261" w14:textId="2427D084" w:rsidR="00383452" w:rsidRPr="0090342D" w:rsidRDefault="00383452" w:rsidP="003834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90342D">
              <w:rPr>
                <w:rFonts w:ascii="Times New Roman" w:hAnsi="Times New Roman"/>
                <w:sz w:val="16"/>
                <w:szCs w:val="16"/>
              </w:rPr>
              <w:t>Диспенсерная</w:t>
            </w:r>
            <w:proofErr w:type="spellEnd"/>
            <w:r w:rsidRPr="0090342D">
              <w:rPr>
                <w:rFonts w:ascii="Times New Roman" w:hAnsi="Times New Roman"/>
                <w:sz w:val="16"/>
                <w:szCs w:val="16"/>
              </w:rPr>
              <w:t xml:space="preserve"> система в комплекте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8F209A" w14:textId="2677238F" w:rsidR="00383452" w:rsidRPr="0090342D" w:rsidRDefault="00383452" w:rsidP="0038345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 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Закрытая система с плотно закрывающейся крышкой и надежным клапаном дозатора салфеток 3 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E273DB" w14:textId="439BE2FD" w:rsidR="00383452" w:rsidRPr="0090342D" w:rsidRDefault="00383452" w:rsidP="003834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комп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1839670" w14:textId="4E5FED09" w:rsidR="00383452" w:rsidRPr="0090342D" w:rsidRDefault="00383452" w:rsidP="003834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2F2685" w14:textId="5115460A" w:rsidR="00383452" w:rsidRPr="0090342D" w:rsidRDefault="00383452" w:rsidP="003834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7 500,00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E5A25E" w14:textId="382CCA52" w:rsidR="00383452" w:rsidRPr="0090342D" w:rsidRDefault="00383452" w:rsidP="003834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2 250 000,00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2D91F" w14:textId="295A79B7" w:rsidR="00383452" w:rsidRPr="0090342D" w:rsidRDefault="00383452" w:rsidP="0038345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  <w:tr w:rsidR="00D91FC9" w:rsidRPr="0090342D" w14:paraId="2BF0C40A" w14:textId="77777777" w:rsidTr="0098751F">
        <w:trPr>
          <w:trHeight w:val="883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D4CEFB" w14:textId="317F0756" w:rsidR="00D91FC9" w:rsidRPr="00807F34" w:rsidRDefault="00D91FC9" w:rsidP="008C6810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>
              <w:rPr>
                <w:rFonts w:ascii="Times New Roman" w:hAnsi="Times New Roman"/>
                <w:sz w:val="16"/>
                <w:szCs w:val="16"/>
                <w:lang w:val="kk-KZ"/>
              </w:rPr>
              <w:t>8</w:t>
            </w:r>
            <w:r w:rsidR="008C6810">
              <w:rPr>
                <w:rFonts w:ascii="Times New Roman" w:hAnsi="Times New Roman"/>
                <w:sz w:val="16"/>
                <w:szCs w:val="16"/>
                <w:lang w:val="kk-KZ"/>
              </w:rPr>
              <w:t>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1528E8" w14:textId="47BAC2A4" w:rsidR="00D91FC9" w:rsidRPr="0090342D" w:rsidRDefault="00D91FC9" w:rsidP="00D45E1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1FC9">
              <w:rPr>
                <w:rFonts w:ascii="Times New Roman" w:hAnsi="Times New Roman"/>
                <w:sz w:val="16"/>
                <w:szCs w:val="16"/>
              </w:rPr>
              <w:t xml:space="preserve">Трубка пациента 250 см с 2-мя обратными клапанами  </w:t>
            </w:r>
          </w:p>
        </w:tc>
        <w:tc>
          <w:tcPr>
            <w:tcW w:w="76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CF2F30" w14:textId="63592324" w:rsidR="00D91FC9" w:rsidRPr="00D91FC9" w:rsidRDefault="00D91FC9" w:rsidP="00D91FC9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91FC9">
              <w:rPr>
                <w:rFonts w:ascii="Times New Roman" w:hAnsi="Times New Roman"/>
                <w:sz w:val="16"/>
                <w:szCs w:val="16"/>
              </w:rPr>
              <w:t xml:space="preserve">Предназначена для внутривенном введении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52154A" w14:textId="6DA5FF22" w:rsidR="00D91FC9" w:rsidRPr="0090342D" w:rsidRDefault="00D91FC9" w:rsidP="00D9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D91FC9">
              <w:rPr>
                <w:rFonts w:ascii="Times New Roman" w:hAnsi="Times New Roman"/>
                <w:sz w:val="16"/>
                <w:szCs w:val="16"/>
              </w:rPr>
              <w:t>шт</w:t>
            </w:r>
            <w:proofErr w:type="spell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076AFC" w14:textId="14399A24" w:rsidR="00D91FC9" w:rsidRPr="0090342D" w:rsidRDefault="00D91FC9" w:rsidP="00D9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91FC9">
              <w:rPr>
                <w:rFonts w:ascii="Times New Roman" w:hAnsi="Times New Roman"/>
                <w:sz w:val="16"/>
                <w:szCs w:val="16"/>
              </w:rPr>
              <w:t>500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4A01ABE" w14:textId="4C7797C3" w:rsidR="00D91FC9" w:rsidRPr="00D45E16" w:rsidRDefault="00D91FC9" w:rsidP="00D9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91FC9">
              <w:rPr>
                <w:rFonts w:ascii="Times New Roman" w:hAnsi="Times New Roman"/>
                <w:sz w:val="16"/>
                <w:szCs w:val="16"/>
              </w:rPr>
              <w:t>5</w:t>
            </w:r>
            <w:r w:rsidR="00D45E16">
              <w:rPr>
                <w:rFonts w:ascii="Times New Roman" w:hAnsi="Times New Roman"/>
                <w:sz w:val="16"/>
                <w:szCs w:val="16"/>
                <w:lang w:val="kk-KZ"/>
              </w:rPr>
              <w:t> </w:t>
            </w:r>
            <w:r w:rsidRPr="00D91FC9">
              <w:rPr>
                <w:rFonts w:ascii="Times New Roman" w:hAnsi="Times New Roman"/>
                <w:sz w:val="16"/>
                <w:szCs w:val="16"/>
              </w:rPr>
              <w:t>600</w:t>
            </w:r>
            <w:r w:rsidR="00D45E16">
              <w:rPr>
                <w:rFonts w:ascii="Times New Roman" w:hAnsi="Times New Roman"/>
                <w:sz w:val="16"/>
                <w:szCs w:val="16"/>
                <w:lang w:val="kk-KZ"/>
              </w:rPr>
              <w:t>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D2EB2A7" w14:textId="76CEB9F7" w:rsidR="00D91FC9" w:rsidRPr="00D45E16" w:rsidRDefault="00D91FC9" w:rsidP="00D9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kk-KZ"/>
              </w:rPr>
            </w:pPr>
            <w:r w:rsidRPr="00D91FC9"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  <w:lang w:val="kk-KZ"/>
              </w:rPr>
              <w:t> </w:t>
            </w:r>
            <w:r w:rsidRPr="00D91FC9">
              <w:rPr>
                <w:rFonts w:ascii="Times New Roman" w:hAnsi="Times New Roman"/>
                <w:sz w:val="16"/>
                <w:szCs w:val="16"/>
              </w:rPr>
              <w:t>800</w:t>
            </w:r>
            <w:r w:rsidR="00D45E16">
              <w:rPr>
                <w:rFonts w:ascii="Times New Roman" w:hAnsi="Times New Roman"/>
                <w:sz w:val="16"/>
                <w:szCs w:val="16"/>
                <w:lang w:val="kk-KZ"/>
              </w:rPr>
              <w:t> </w:t>
            </w:r>
            <w:r w:rsidRPr="00D91FC9">
              <w:rPr>
                <w:rFonts w:ascii="Times New Roman" w:hAnsi="Times New Roman"/>
                <w:sz w:val="16"/>
                <w:szCs w:val="16"/>
              </w:rPr>
              <w:t>000</w:t>
            </w:r>
            <w:r w:rsidR="00D45E16">
              <w:rPr>
                <w:rFonts w:ascii="Times New Roman" w:hAnsi="Times New Roman"/>
                <w:sz w:val="16"/>
                <w:szCs w:val="16"/>
                <w:lang w:val="kk-KZ"/>
              </w:rPr>
              <w:t>,00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88A363" w14:textId="7A17086F" w:rsidR="00D91FC9" w:rsidRPr="0090342D" w:rsidRDefault="00D91FC9" w:rsidP="00D91FC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90342D">
              <w:rPr>
                <w:rFonts w:ascii="Times New Roman" w:hAnsi="Times New Roman"/>
                <w:sz w:val="16"/>
                <w:szCs w:val="16"/>
              </w:rPr>
              <w:t>В течении трех календарных дней с момента подачи заявки Заказчиком</w:t>
            </w:r>
          </w:p>
        </w:tc>
      </w:tr>
    </w:tbl>
    <w:p w14:paraId="7EA2254F" w14:textId="0684C813" w:rsidR="00BC297D" w:rsidRPr="00D1664A" w:rsidRDefault="00BC297D" w:rsidP="00363297">
      <w:pPr>
        <w:spacing w:line="240" w:lineRule="auto"/>
        <w:ind w:right="142"/>
        <w:contextualSpacing/>
        <w:jc w:val="both"/>
        <w:rPr>
          <w:rFonts w:ascii="Times New Roman" w:hAnsi="Times New Roman"/>
          <w:sz w:val="10"/>
          <w:szCs w:val="10"/>
        </w:rPr>
      </w:pPr>
    </w:p>
    <w:p w14:paraId="1904B177" w14:textId="470EB172" w:rsidR="00FE54A3" w:rsidRPr="005F74F9" w:rsidRDefault="00FA3563" w:rsidP="00C064E3">
      <w:pPr>
        <w:pStyle w:val="ab"/>
        <w:numPr>
          <w:ilvl w:val="0"/>
          <w:numId w:val="1"/>
        </w:numPr>
        <w:tabs>
          <w:tab w:val="center" w:pos="1134"/>
        </w:tabs>
        <w:spacing w:line="240" w:lineRule="auto"/>
        <w:ind w:right="142" w:hanging="11"/>
        <w:jc w:val="both"/>
        <w:rPr>
          <w:rFonts w:ascii="Times New Roman" w:hAnsi="Times New Roman"/>
          <w:sz w:val="20"/>
          <w:szCs w:val="20"/>
          <w:lang w:val="kk-KZ"/>
        </w:rPr>
      </w:pPr>
      <w:bookmarkStart w:id="0" w:name="_GoBack"/>
      <w:bookmarkEnd w:id="0"/>
      <w:r w:rsidRPr="005F74F9">
        <w:rPr>
          <w:rFonts w:ascii="Times New Roman" w:hAnsi="Times New Roman"/>
          <w:sz w:val="20"/>
          <w:szCs w:val="20"/>
          <w:lang w:val="kk-KZ"/>
        </w:rPr>
        <w:lastRenderedPageBreak/>
        <w:t>У</w:t>
      </w:r>
      <w:r w:rsidR="00FE54A3" w:rsidRPr="005F74F9">
        <w:rPr>
          <w:rFonts w:ascii="Times New Roman" w:hAnsi="Times New Roman"/>
          <w:sz w:val="20"/>
          <w:szCs w:val="20"/>
          <w:lang w:val="kk-KZ"/>
        </w:rPr>
        <w:t>словия поставки:</w:t>
      </w:r>
    </w:p>
    <w:p w14:paraId="78B0A47D" w14:textId="620573C3" w:rsidR="00FE54A3" w:rsidRPr="005F74F9" w:rsidRDefault="00FA3563" w:rsidP="00C064E3">
      <w:pPr>
        <w:ind w:firstLine="400"/>
        <w:jc w:val="both"/>
        <w:rPr>
          <w:rFonts w:ascii="Times New Roman" w:hAnsi="Times New Roman"/>
          <w:b/>
          <w:color w:val="000000"/>
          <w:sz w:val="20"/>
          <w:szCs w:val="20"/>
          <w:u w:val="single"/>
        </w:rPr>
      </w:pPr>
      <w:r w:rsidRPr="005F74F9">
        <w:rPr>
          <w:rFonts w:ascii="Times New Roman" w:hAnsi="Times New Roman"/>
          <w:color w:val="000000"/>
          <w:sz w:val="20"/>
          <w:szCs w:val="20"/>
          <w:lang w:val="kk-KZ"/>
        </w:rPr>
        <w:t>П</w:t>
      </w:r>
      <w:r w:rsidR="00FE54A3" w:rsidRPr="005F74F9">
        <w:rPr>
          <w:rFonts w:ascii="Times New Roman" w:hAnsi="Times New Roman"/>
          <w:spacing w:val="2"/>
          <w:sz w:val="20"/>
          <w:szCs w:val="20"/>
          <w:lang w:val="kk-KZ"/>
        </w:rPr>
        <w:t xml:space="preserve">оставка </w:t>
      </w:r>
      <w:r w:rsidR="00FE54A3" w:rsidRPr="005F74F9">
        <w:rPr>
          <w:rFonts w:ascii="Times New Roman" w:hAnsi="Times New Roman"/>
          <w:spacing w:val="2"/>
          <w:sz w:val="20"/>
          <w:szCs w:val="20"/>
        </w:rPr>
        <w:t>на условиях ИНКОТЕРМС 2010  (</w:t>
      </w:r>
      <w:proofErr w:type="spellStart"/>
      <w:r w:rsidR="004A39AB" w:rsidRPr="005F74F9">
        <w:rPr>
          <w:rFonts w:ascii="Times New Roman" w:hAnsi="Times New Roman"/>
          <w:sz w:val="20"/>
          <w:szCs w:val="20"/>
        </w:rPr>
        <w:t>Каратауский</w:t>
      </w:r>
      <w:proofErr w:type="spellEnd"/>
      <w:r w:rsidR="004A39AB" w:rsidRPr="005F74F9">
        <w:rPr>
          <w:rFonts w:ascii="Times New Roman" w:hAnsi="Times New Roman"/>
          <w:sz w:val="20"/>
          <w:szCs w:val="20"/>
        </w:rPr>
        <w:t xml:space="preserve"> район, </w:t>
      </w:r>
      <w:proofErr w:type="spellStart"/>
      <w:r w:rsidR="004A39AB" w:rsidRPr="005F74F9">
        <w:rPr>
          <w:rFonts w:ascii="Times New Roman" w:hAnsi="Times New Roman"/>
          <w:sz w:val="20"/>
          <w:szCs w:val="20"/>
        </w:rPr>
        <w:t>мкр.Нурсат</w:t>
      </w:r>
      <w:proofErr w:type="spellEnd"/>
      <w:r w:rsidR="004A39AB" w:rsidRPr="005F74F9">
        <w:rPr>
          <w:rFonts w:ascii="Times New Roman" w:hAnsi="Times New Roman"/>
          <w:sz w:val="20"/>
          <w:szCs w:val="20"/>
        </w:rPr>
        <w:t xml:space="preserve"> строение 125/1</w:t>
      </w:r>
      <w:r w:rsidR="00FE54A3" w:rsidRPr="005F74F9">
        <w:rPr>
          <w:rFonts w:ascii="Times New Roman" w:hAnsi="Times New Roman"/>
          <w:spacing w:val="2"/>
          <w:sz w:val="20"/>
          <w:szCs w:val="20"/>
        </w:rPr>
        <w:t xml:space="preserve">) включая все затраты потенциального поставщика на транспортировку, страхование, уплату таможенных пошлин, НДС и других налогов, платежей и сборов, и другие расходы, </w:t>
      </w:r>
      <w:r w:rsidR="00FE54A3" w:rsidRPr="005F74F9">
        <w:rPr>
          <w:rStyle w:val="s0"/>
          <w:b/>
          <w:sz w:val="20"/>
          <w:szCs w:val="20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2BA359A8" w14:textId="24C814E1" w:rsidR="00FE54A3" w:rsidRPr="005F74F9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  <w:lang w:val="kk-KZ"/>
        </w:rPr>
      </w:pPr>
      <w:r w:rsidRPr="005F74F9">
        <w:rPr>
          <w:spacing w:val="2"/>
          <w:sz w:val="20"/>
          <w:szCs w:val="20"/>
          <w:lang w:val="kk-KZ"/>
        </w:rPr>
        <w:t>3) место представления (приема) документов и окончательный срок подачи ценовых предложений;</w:t>
      </w:r>
      <w:bookmarkStart w:id="1" w:name="z199"/>
      <w:bookmarkEnd w:id="1"/>
    </w:p>
    <w:p w14:paraId="34B33A74" w14:textId="035A9C08" w:rsidR="00FE54A3" w:rsidRPr="005F74F9" w:rsidRDefault="004A39AB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  <w:lang w:val="kk-KZ"/>
        </w:rPr>
      </w:pPr>
      <w:r w:rsidRPr="005F74F9">
        <w:rPr>
          <w:sz w:val="20"/>
          <w:szCs w:val="20"/>
        </w:rPr>
        <w:t xml:space="preserve">   ГКП на ПХВ «Областная детская больница» Управления здравоохранения Туркестанской области города Шымкент расположенное по адресу, г. Шымкент, </w:t>
      </w:r>
      <w:proofErr w:type="spellStart"/>
      <w:r w:rsidRPr="005F74F9">
        <w:rPr>
          <w:sz w:val="20"/>
          <w:szCs w:val="20"/>
        </w:rPr>
        <w:t>Каратауский</w:t>
      </w:r>
      <w:proofErr w:type="spellEnd"/>
      <w:r w:rsidRPr="005F74F9">
        <w:rPr>
          <w:sz w:val="20"/>
          <w:szCs w:val="20"/>
        </w:rPr>
        <w:t xml:space="preserve"> район, </w:t>
      </w:r>
      <w:proofErr w:type="spellStart"/>
      <w:proofErr w:type="gramStart"/>
      <w:r w:rsidRPr="005F74F9">
        <w:rPr>
          <w:sz w:val="20"/>
          <w:szCs w:val="20"/>
        </w:rPr>
        <w:t>мкр.Нурсат</w:t>
      </w:r>
      <w:proofErr w:type="spellEnd"/>
      <w:proofErr w:type="gramEnd"/>
      <w:r w:rsidRPr="005F74F9">
        <w:rPr>
          <w:sz w:val="20"/>
          <w:szCs w:val="20"/>
        </w:rPr>
        <w:t xml:space="preserve"> строение 125/1</w:t>
      </w:r>
      <w:r w:rsidR="00FE54A3" w:rsidRPr="005F74F9">
        <w:rPr>
          <w:spacing w:val="2"/>
          <w:sz w:val="20"/>
          <w:szCs w:val="20"/>
        </w:rPr>
        <w:t xml:space="preserve">, </w:t>
      </w:r>
      <w:r w:rsidRPr="005F74F9">
        <w:rPr>
          <w:spacing w:val="2"/>
          <w:sz w:val="20"/>
          <w:szCs w:val="20"/>
        </w:rPr>
        <w:t>первый</w:t>
      </w:r>
      <w:r w:rsidR="00FE54A3" w:rsidRPr="005F74F9">
        <w:rPr>
          <w:spacing w:val="2"/>
          <w:sz w:val="20"/>
          <w:szCs w:val="20"/>
        </w:rPr>
        <w:t xml:space="preserve"> этаж, отдел государственных закупок, окончательный срок представления</w:t>
      </w:r>
      <w:r w:rsidR="007C0D57" w:rsidRPr="005F74F9">
        <w:rPr>
          <w:spacing w:val="2"/>
          <w:sz w:val="20"/>
          <w:szCs w:val="20"/>
        </w:rPr>
        <w:t xml:space="preserve"> подачи ценовых предложений до </w:t>
      </w:r>
      <w:r w:rsidR="00FE54A3" w:rsidRPr="005F74F9">
        <w:rPr>
          <w:spacing w:val="2"/>
          <w:sz w:val="20"/>
          <w:szCs w:val="20"/>
        </w:rPr>
        <w:t>0</w:t>
      </w:r>
      <w:r w:rsidR="007C0D57" w:rsidRPr="005F74F9">
        <w:rPr>
          <w:spacing w:val="2"/>
          <w:sz w:val="20"/>
          <w:szCs w:val="20"/>
        </w:rPr>
        <w:t>9</w:t>
      </w:r>
      <w:r w:rsidR="00FE54A3" w:rsidRPr="005F74F9">
        <w:rPr>
          <w:spacing w:val="2"/>
          <w:sz w:val="20"/>
          <w:szCs w:val="20"/>
        </w:rPr>
        <w:t xml:space="preserve">:00 (времени </w:t>
      </w:r>
      <w:proofErr w:type="spellStart"/>
      <w:r w:rsidR="00FE54A3" w:rsidRPr="005F74F9">
        <w:rPr>
          <w:spacing w:val="2"/>
          <w:sz w:val="20"/>
          <w:szCs w:val="20"/>
        </w:rPr>
        <w:t>Нур</w:t>
      </w:r>
      <w:proofErr w:type="spellEnd"/>
      <w:r w:rsidR="00FE54A3" w:rsidRPr="005F74F9">
        <w:rPr>
          <w:spacing w:val="2"/>
          <w:sz w:val="20"/>
          <w:szCs w:val="20"/>
        </w:rPr>
        <w:t>-Султан) «</w:t>
      </w:r>
      <w:r w:rsidRPr="005F74F9">
        <w:rPr>
          <w:spacing w:val="2"/>
          <w:sz w:val="20"/>
          <w:szCs w:val="20"/>
        </w:rPr>
        <w:t>19</w:t>
      </w:r>
      <w:r w:rsidR="00FE54A3" w:rsidRPr="005F74F9">
        <w:rPr>
          <w:spacing w:val="2"/>
          <w:sz w:val="20"/>
          <w:szCs w:val="20"/>
        </w:rPr>
        <w:t xml:space="preserve">» </w:t>
      </w:r>
      <w:r w:rsidR="008827B2" w:rsidRPr="005F74F9">
        <w:rPr>
          <w:spacing w:val="2"/>
          <w:sz w:val="20"/>
          <w:szCs w:val="20"/>
        </w:rPr>
        <w:t>марта</w:t>
      </w:r>
      <w:r w:rsidR="00FE54A3" w:rsidRPr="005F74F9">
        <w:rPr>
          <w:spacing w:val="2"/>
          <w:sz w:val="20"/>
          <w:szCs w:val="20"/>
          <w:lang w:val="kk-KZ"/>
        </w:rPr>
        <w:t xml:space="preserve"> </w:t>
      </w:r>
      <w:r w:rsidR="00FE54A3" w:rsidRPr="005F74F9">
        <w:rPr>
          <w:spacing w:val="2"/>
          <w:sz w:val="20"/>
          <w:szCs w:val="20"/>
        </w:rPr>
        <w:t>202</w:t>
      </w:r>
      <w:r w:rsidR="00C064E3" w:rsidRPr="005F74F9">
        <w:rPr>
          <w:spacing w:val="2"/>
          <w:sz w:val="20"/>
          <w:szCs w:val="20"/>
        </w:rPr>
        <w:t>1</w:t>
      </w:r>
      <w:r w:rsidR="00FE54A3" w:rsidRPr="005F74F9">
        <w:rPr>
          <w:spacing w:val="2"/>
          <w:sz w:val="20"/>
          <w:szCs w:val="20"/>
        </w:rPr>
        <w:t xml:space="preserve"> года.</w:t>
      </w:r>
    </w:p>
    <w:p w14:paraId="5AD6455D" w14:textId="58C8DBD4" w:rsidR="00FE54A3" w:rsidRPr="005F74F9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</w:rPr>
      </w:pPr>
      <w:r w:rsidRPr="005F74F9">
        <w:rPr>
          <w:spacing w:val="2"/>
          <w:sz w:val="20"/>
          <w:szCs w:val="20"/>
          <w:lang w:val="kk-KZ"/>
        </w:rPr>
        <w:t xml:space="preserve">4) дата, время и место вскрытия конвертов с ценовыми предложениями - </w:t>
      </w:r>
      <w:r w:rsidR="007C0D57" w:rsidRPr="005F74F9">
        <w:rPr>
          <w:spacing w:val="2"/>
          <w:sz w:val="20"/>
          <w:szCs w:val="20"/>
        </w:rPr>
        <w:t>1</w:t>
      </w:r>
      <w:r w:rsidR="004A39AB" w:rsidRPr="005F74F9">
        <w:rPr>
          <w:spacing w:val="2"/>
          <w:sz w:val="20"/>
          <w:szCs w:val="20"/>
        </w:rPr>
        <w:t>0</w:t>
      </w:r>
      <w:r w:rsidRPr="005F74F9">
        <w:rPr>
          <w:spacing w:val="2"/>
          <w:sz w:val="20"/>
          <w:szCs w:val="20"/>
        </w:rPr>
        <w:t xml:space="preserve">:00 (времени </w:t>
      </w:r>
      <w:proofErr w:type="spellStart"/>
      <w:r w:rsidRPr="005F74F9">
        <w:rPr>
          <w:spacing w:val="2"/>
          <w:sz w:val="20"/>
          <w:szCs w:val="20"/>
        </w:rPr>
        <w:t>Нур</w:t>
      </w:r>
      <w:proofErr w:type="spellEnd"/>
      <w:r w:rsidRPr="005F74F9">
        <w:rPr>
          <w:spacing w:val="2"/>
          <w:sz w:val="20"/>
          <w:szCs w:val="20"/>
        </w:rPr>
        <w:t>-Султан) «</w:t>
      </w:r>
      <w:r w:rsidR="004A39AB" w:rsidRPr="005F74F9">
        <w:rPr>
          <w:spacing w:val="2"/>
          <w:sz w:val="20"/>
          <w:szCs w:val="20"/>
        </w:rPr>
        <w:t>19</w:t>
      </w:r>
      <w:r w:rsidRPr="005F74F9">
        <w:rPr>
          <w:spacing w:val="2"/>
          <w:sz w:val="20"/>
          <w:szCs w:val="20"/>
        </w:rPr>
        <w:t>»</w:t>
      </w:r>
      <w:r w:rsidRPr="005F74F9">
        <w:rPr>
          <w:spacing w:val="2"/>
          <w:sz w:val="20"/>
          <w:szCs w:val="20"/>
          <w:lang w:val="kk-KZ"/>
        </w:rPr>
        <w:t xml:space="preserve"> </w:t>
      </w:r>
      <w:r w:rsidR="008827B2" w:rsidRPr="005F74F9">
        <w:rPr>
          <w:spacing w:val="2"/>
          <w:sz w:val="20"/>
          <w:szCs w:val="20"/>
          <w:lang w:val="kk-KZ"/>
        </w:rPr>
        <w:t>марта</w:t>
      </w:r>
      <w:r w:rsidRPr="005F74F9">
        <w:rPr>
          <w:spacing w:val="2"/>
          <w:sz w:val="20"/>
          <w:szCs w:val="20"/>
        </w:rPr>
        <w:t xml:space="preserve"> 202</w:t>
      </w:r>
      <w:r w:rsidR="00C064E3" w:rsidRPr="005F74F9">
        <w:rPr>
          <w:spacing w:val="2"/>
          <w:sz w:val="20"/>
          <w:szCs w:val="20"/>
        </w:rPr>
        <w:t>1</w:t>
      </w:r>
      <w:r w:rsidRPr="005F74F9">
        <w:rPr>
          <w:spacing w:val="2"/>
          <w:sz w:val="20"/>
          <w:szCs w:val="20"/>
        </w:rPr>
        <w:t xml:space="preserve"> года</w:t>
      </w:r>
      <w:r w:rsidRPr="005F74F9">
        <w:rPr>
          <w:spacing w:val="2"/>
          <w:sz w:val="20"/>
          <w:szCs w:val="20"/>
          <w:lang w:val="kk-KZ"/>
        </w:rPr>
        <w:t xml:space="preserve">, </w:t>
      </w:r>
      <w:r w:rsidR="00C064E3" w:rsidRPr="005F74F9">
        <w:rPr>
          <w:spacing w:val="2"/>
          <w:sz w:val="20"/>
          <w:szCs w:val="20"/>
          <w:lang w:val="kk-KZ"/>
        </w:rPr>
        <w:t>КГП</w:t>
      </w:r>
      <w:r w:rsidRPr="005F74F9">
        <w:rPr>
          <w:spacing w:val="2"/>
          <w:sz w:val="20"/>
          <w:szCs w:val="20"/>
        </w:rPr>
        <w:t xml:space="preserve"> на ПХВ </w:t>
      </w:r>
      <w:r w:rsidR="004A39AB" w:rsidRPr="005F74F9">
        <w:rPr>
          <w:sz w:val="20"/>
          <w:szCs w:val="20"/>
        </w:rPr>
        <w:t>«Областная детская больница» Управления здравоохранения Туркестанской области города Шымкент</w:t>
      </w:r>
      <w:r w:rsidRPr="005F74F9">
        <w:rPr>
          <w:spacing w:val="2"/>
          <w:sz w:val="20"/>
          <w:szCs w:val="20"/>
        </w:rPr>
        <w:t xml:space="preserve">, </w:t>
      </w:r>
      <w:proofErr w:type="spellStart"/>
      <w:r w:rsidR="004A39AB" w:rsidRPr="005F74F9">
        <w:rPr>
          <w:sz w:val="20"/>
          <w:szCs w:val="20"/>
        </w:rPr>
        <w:t>мкр.Нурсат</w:t>
      </w:r>
      <w:proofErr w:type="spellEnd"/>
      <w:r w:rsidR="004A39AB" w:rsidRPr="005F74F9">
        <w:rPr>
          <w:sz w:val="20"/>
          <w:szCs w:val="20"/>
        </w:rPr>
        <w:t xml:space="preserve"> строение 125/1</w:t>
      </w:r>
      <w:r w:rsidR="00C064E3" w:rsidRPr="005F74F9">
        <w:rPr>
          <w:spacing w:val="2"/>
          <w:sz w:val="20"/>
          <w:szCs w:val="20"/>
        </w:rPr>
        <w:t xml:space="preserve">, </w:t>
      </w:r>
      <w:r w:rsidR="004A39AB" w:rsidRPr="005F74F9">
        <w:rPr>
          <w:spacing w:val="2"/>
          <w:sz w:val="20"/>
          <w:szCs w:val="20"/>
        </w:rPr>
        <w:t>первый</w:t>
      </w:r>
      <w:r w:rsidR="00C064E3" w:rsidRPr="005F74F9">
        <w:rPr>
          <w:spacing w:val="2"/>
          <w:sz w:val="20"/>
          <w:szCs w:val="20"/>
        </w:rPr>
        <w:t xml:space="preserve"> этаж, отдел государственных закупок.</w:t>
      </w:r>
    </w:p>
    <w:p w14:paraId="692FD6BA" w14:textId="5CBC7328" w:rsidR="00FE54A3" w:rsidRPr="005F74F9" w:rsidRDefault="00FE54A3" w:rsidP="00FE54A3">
      <w:pPr>
        <w:pStyle w:val="a8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  <w:lang w:val="kk-KZ"/>
        </w:rPr>
      </w:pPr>
      <w:r w:rsidRPr="005F74F9">
        <w:rPr>
          <w:spacing w:val="2"/>
          <w:sz w:val="20"/>
          <w:szCs w:val="20"/>
        </w:rPr>
        <w:t xml:space="preserve">5) В соответствии с пунктом 9 пункта 20 Главы 4 Правил организации и проведения закупа лекарственных средств и медицинских изделий, фармацевтических услуг, представленные в ценовом предложении потенциального поставщика товары </w:t>
      </w:r>
      <w:r w:rsidRPr="005F74F9">
        <w:rPr>
          <w:b/>
          <w:spacing w:val="2"/>
          <w:sz w:val="20"/>
          <w:szCs w:val="20"/>
        </w:rPr>
        <w:t>должны соответствовать</w:t>
      </w:r>
      <w:r w:rsidRPr="005F74F9">
        <w:rPr>
          <w:spacing w:val="2"/>
          <w:sz w:val="20"/>
          <w:szCs w:val="20"/>
        </w:rPr>
        <w:t xml:space="preserve"> характеристике (комплектации), указанной в объявлении.</w:t>
      </w:r>
    </w:p>
    <w:p w14:paraId="6B4D8485" w14:textId="77777777" w:rsidR="00FE54A3" w:rsidRPr="005F74F9" w:rsidRDefault="00FE54A3" w:rsidP="00FE54A3">
      <w:pPr>
        <w:pStyle w:val="a8"/>
        <w:shd w:val="clear" w:color="auto" w:fill="FFFFFF"/>
        <w:spacing w:before="0" w:beforeAutospacing="0" w:after="0" w:afterAutospacing="0"/>
        <w:ind w:firstLine="708"/>
        <w:jc w:val="both"/>
        <w:textAlignment w:val="baseline"/>
        <w:rPr>
          <w:spacing w:val="2"/>
          <w:sz w:val="20"/>
          <w:szCs w:val="20"/>
        </w:rPr>
      </w:pPr>
    </w:p>
    <w:p w14:paraId="17E1D230" w14:textId="77777777" w:rsidR="00FE54A3" w:rsidRPr="005F74F9" w:rsidRDefault="00FE54A3" w:rsidP="00FE54A3">
      <w:pPr>
        <w:ind w:firstLine="400"/>
        <w:jc w:val="both"/>
        <w:rPr>
          <w:rStyle w:val="s0"/>
          <w:color w:val="auto"/>
          <w:sz w:val="20"/>
          <w:szCs w:val="20"/>
        </w:rPr>
      </w:pPr>
      <w:r w:rsidRPr="005F74F9">
        <w:rPr>
          <w:rStyle w:val="s0"/>
          <w:color w:val="auto"/>
          <w:sz w:val="20"/>
          <w:szCs w:val="20"/>
        </w:rPr>
        <w:t xml:space="preserve">Каждый потенциальный поставщик до истечения окончательного срока представления ценовых предложений представляет только одно ценовое предложение в </w:t>
      </w:r>
      <w:r w:rsidRPr="005F74F9">
        <w:rPr>
          <w:rStyle w:val="s0"/>
          <w:b/>
          <w:color w:val="auto"/>
          <w:sz w:val="20"/>
          <w:szCs w:val="20"/>
        </w:rPr>
        <w:t>запечатанном виде</w:t>
      </w:r>
      <w:r w:rsidRPr="005F74F9">
        <w:rPr>
          <w:rStyle w:val="s0"/>
          <w:color w:val="auto"/>
          <w:sz w:val="20"/>
          <w:szCs w:val="20"/>
        </w:rPr>
        <w:t xml:space="preserve">. </w:t>
      </w:r>
    </w:p>
    <w:p w14:paraId="4D493641" w14:textId="5751328F" w:rsidR="00FE54A3" w:rsidRPr="005F74F9" w:rsidRDefault="00FE54A3" w:rsidP="002F43D7">
      <w:pPr>
        <w:spacing w:after="0" w:line="240" w:lineRule="auto"/>
        <w:ind w:firstLine="400"/>
        <w:jc w:val="both"/>
        <w:rPr>
          <w:rStyle w:val="s0"/>
          <w:b/>
          <w:bCs/>
          <w:color w:val="auto"/>
          <w:sz w:val="20"/>
          <w:szCs w:val="20"/>
        </w:rPr>
      </w:pPr>
      <w:r w:rsidRPr="005F74F9">
        <w:rPr>
          <w:rStyle w:val="s0"/>
          <w:b/>
          <w:bCs/>
          <w:color w:val="auto"/>
          <w:sz w:val="20"/>
          <w:szCs w:val="20"/>
        </w:rPr>
        <w:t>Конверт</w:t>
      </w:r>
      <w:r w:rsidR="00C064E3" w:rsidRPr="005F74F9">
        <w:rPr>
          <w:rStyle w:val="s0"/>
          <w:b/>
          <w:bCs/>
          <w:color w:val="auto"/>
          <w:sz w:val="20"/>
          <w:szCs w:val="20"/>
        </w:rPr>
        <w:t xml:space="preserve"> должен содержать</w:t>
      </w:r>
      <w:r w:rsidRPr="005F74F9">
        <w:rPr>
          <w:rStyle w:val="s0"/>
          <w:b/>
          <w:bCs/>
          <w:color w:val="auto"/>
          <w:sz w:val="20"/>
          <w:szCs w:val="20"/>
        </w:rPr>
        <w:t>:</w:t>
      </w:r>
    </w:p>
    <w:p w14:paraId="0CB34C02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0"/>
          <w:szCs w:val="20"/>
        </w:rPr>
      </w:pPr>
      <w:r w:rsidRPr="005F74F9">
        <w:rPr>
          <w:rStyle w:val="s0"/>
          <w:color w:val="auto"/>
          <w:sz w:val="20"/>
          <w:szCs w:val="20"/>
        </w:rPr>
        <w:t xml:space="preserve">- ценовое предложение по форме, утвержденной уполномоченным органом в области здравоохранения, </w:t>
      </w:r>
    </w:p>
    <w:p w14:paraId="5577ADE2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0"/>
          <w:szCs w:val="20"/>
        </w:rPr>
      </w:pPr>
      <w:r w:rsidRPr="005F74F9">
        <w:rPr>
          <w:rStyle w:val="s0"/>
          <w:color w:val="auto"/>
          <w:sz w:val="20"/>
          <w:szCs w:val="20"/>
        </w:rPr>
        <w:t xml:space="preserve">- разрешение, подтверждающее права физического или юридического лица на осуществление деятельности или действий (операций), 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</w:t>
      </w:r>
    </w:p>
    <w:p w14:paraId="6B56AA0A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Style w:val="s0"/>
          <w:color w:val="auto"/>
          <w:sz w:val="20"/>
          <w:szCs w:val="20"/>
        </w:rPr>
      </w:pPr>
      <w:r w:rsidRPr="005F74F9">
        <w:rPr>
          <w:rStyle w:val="s0"/>
          <w:color w:val="auto"/>
          <w:sz w:val="20"/>
          <w:szCs w:val="20"/>
        </w:rPr>
        <w:t xml:space="preserve">- а также документы, подтверждающие соответствие предлагаемых товаров требованиям, установленным </w:t>
      </w:r>
      <w:hyperlink w:anchor="sub2000" w:history="1">
        <w:r w:rsidRPr="005F74F9">
          <w:rPr>
            <w:rStyle w:val="aa"/>
            <w:rFonts w:ascii="Times New Roman" w:hAnsi="Times New Roman"/>
            <w:color w:val="auto"/>
            <w:sz w:val="20"/>
            <w:szCs w:val="20"/>
          </w:rPr>
          <w:t>главой 4</w:t>
        </w:r>
      </w:hyperlink>
      <w:r w:rsidRPr="005F74F9">
        <w:rPr>
          <w:rStyle w:val="s0"/>
          <w:color w:val="auto"/>
          <w:sz w:val="20"/>
          <w:szCs w:val="20"/>
        </w:rPr>
        <w:t xml:space="preserve"> Правил:</w:t>
      </w:r>
    </w:p>
    <w:p w14:paraId="76C633E5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bookmarkStart w:id="2" w:name="SUB10700"/>
      <w:bookmarkEnd w:id="2"/>
      <w:r w:rsidRPr="005F74F9">
        <w:rPr>
          <w:rStyle w:val="s0"/>
          <w:color w:val="auto"/>
          <w:sz w:val="20"/>
          <w:szCs w:val="20"/>
        </w:rPr>
        <w:t xml:space="preserve">1) наличие регистрации лекарственных средств, медицинских изделий в Республике Казахстан в соответствии с положениями </w:t>
      </w:r>
      <w:hyperlink r:id="rId6" w:history="1">
        <w:r w:rsidRPr="005F74F9">
          <w:rPr>
            <w:rStyle w:val="aa"/>
            <w:rFonts w:ascii="Times New Roman" w:hAnsi="Times New Roman"/>
            <w:color w:val="auto"/>
            <w:sz w:val="20"/>
            <w:szCs w:val="20"/>
          </w:rPr>
          <w:t>Кодекса</w:t>
        </w:r>
      </w:hyperlink>
      <w:r w:rsidRPr="005F74F9">
        <w:rPr>
          <w:rStyle w:val="s0"/>
          <w:color w:val="auto"/>
          <w:sz w:val="20"/>
          <w:szCs w:val="20"/>
        </w:rPr>
        <w:t xml:space="preserve"> и порядке, определенном уполномоченным органом в области здравоохранения (за исключением лекарственных препаратов, изготовленных в аптеках, </w:t>
      </w:r>
      <w:proofErr w:type="spellStart"/>
      <w:r w:rsidRPr="005F74F9">
        <w:rPr>
          <w:rStyle w:val="s0"/>
          <w:color w:val="auto"/>
          <w:sz w:val="20"/>
          <w:szCs w:val="20"/>
        </w:rPr>
        <w:t>орфанных</w:t>
      </w:r>
      <w:proofErr w:type="spellEnd"/>
      <w:r w:rsidRPr="005F74F9">
        <w:rPr>
          <w:rStyle w:val="s0"/>
          <w:color w:val="auto"/>
          <w:sz w:val="20"/>
          <w:szCs w:val="20"/>
        </w:rPr>
        <w:t xml:space="preserve"> препаратов, включенных в </w:t>
      </w:r>
      <w:hyperlink r:id="rId7" w:history="1">
        <w:r w:rsidRPr="005F74F9">
          <w:rPr>
            <w:rStyle w:val="aa"/>
            <w:rFonts w:ascii="Times New Roman" w:hAnsi="Times New Roman"/>
            <w:color w:val="auto"/>
            <w:sz w:val="20"/>
            <w:szCs w:val="20"/>
          </w:rPr>
          <w:t>перечень</w:t>
        </w:r>
      </w:hyperlink>
      <w:r w:rsidRPr="005F74F9">
        <w:rPr>
          <w:rFonts w:ascii="Times New Roman" w:hAnsi="Times New Roman"/>
          <w:sz w:val="20"/>
          <w:szCs w:val="20"/>
        </w:rPr>
        <w:t xml:space="preserve"> </w:t>
      </w:r>
      <w:proofErr w:type="spellStart"/>
      <w:r w:rsidRPr="005F74F9">
        <w:rPr>
          <w:rStyle w:val="s0"/>
          <w:color w:val="auto"/>
          <w:sz w:val="20"/>
          <w:szCs w:val="20"/>
        </w:rPr>
        <w:t>орфанных</w:t>
      </w:r>
      <w:proofErr w:type="spellEnd"/>
      <w:r w:rsidRPr="005F74F9">
        <w:rPr>
          <w:rStyle w:val="s0"/>
          <w:color w:val="auto"/>
          <w:sz w:val="20"/>
          <w:szCs w:val="20"/>
        </w:rPr>
        <w:t xml:space="preserve"> препаратов, утвержденный уполномоченным органом в области здравоохранения, незарегистрированных лекарственных средств, медицинских изделий, комплектующих, входящих в состав медицинского изделия и не используемых в качестве самостоятельного </w:t>
      </w:r>
      <w:r w:rsidRPr="005F74F9">
        <w:rPr>
          <w:rStyle w:val="s0"/>
          <w:sz w:val="20"/>
          <w:szCs w:val="20"/>
        </w:rPr>
        <w:t>изделия или устройства, ввезенных на территорию Республики Казахстан на основании заключения (разрешительного документа), выданного уполномоченным органом в области здравоохранения);</w:t>
      </w:r>
    </w:p>
    <w:p w14:paraId="2CC1D88C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2) лекарственные средства, медицинские изделия хранятся и транспортируются в условиях, обеспечивающих сохранение их безопасности, эффективности и качества, в соответствии с Правилами хранения и транспортировки лекарственных средств, медицинских изделий, утвержденными уполномоченным органом в области здравоохранения;</w:t>
      </w:r>
    </w:p>
    <w:p w14:paraId="239D2C2E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 xml:space="preserve">3) маркировка, потребительская упаковка и инструкция по применению лекарственных средств, медицинских изделий соответствуют требованиям законодательства Республики Казахстан и порядку, установленному уполномоченным органом в области здравоохранения; </w:t>
      </w:r>
    </w:p>
    <w:p w14:paraId="5FB4B8D3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 xml:space="preserve">4) срок годности лекарственных средств, медицинских изделий на дату поставки поставщиком заказчику составляет: </w:t>
      </w:r>
    </w:p>
    <w:p w14:paraId="332367DF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не менее пятидесяти процентов от указанного срока годности на упаковке (при сроке годности менее двух лет);</w:t>
      </w:r>
    </w:p>
    <w:p w14:paraId="70549B18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не менее двенадцати месяцев от указанного срока годности на упаковке (при сроке годности два года и более);</w:t>
      </w:r>
    </w:p>
    <w:p w14:paraId="78CED3B0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 xml:space="preserve">5) срок годности лекарственных средств, медицинских изделий на дату поставки поставщиком единому дистрибьютору составляет: </w:t>
      </w:r>
    </w:p>
    <w:p w14:paraId="319BFD66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не менее шестидесяти процентов от указанного срока годности на упаковке (при сроке годности менее двух лет)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пятидесяти процентов при последующих поставках в течение финансового года;</w:t>
      </w:r>
    </w:p>
    <w:p w14:paraId="485512A3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не менее четырнадцати месяцев от указанного срока годности на упаковке (при сроке годности два года и более) при поставке товара в период ноябрь, декабрь года, предшествующего году, для которого производится закуп, и январь наступившего финансового года, и не менее двенадцати месяцев при последующих поставках в течение финансового года;</w:t>
      </w:r>
    </w:p>
    <w:p w14:paraId="02B8D63A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 xml:space="preserve">6) срок годности лекарственных средств, медицинских изделий, за исключением товаров, указанных в подпункте 7) настоящего пункта, на дату поставки единым дистрибьютором заказчику составляет: </w:t>
      </w:r>
    </w:p>
    <w:p w14:paraId="07FF2ED7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не менее тридцати процентов от срока годности, указанного на упаковке (при сроке годности менее двух лет);</w:t>
      </w:r>
    </w:p>
    <w:p w14:paraId="63B49152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не менее восьми месяцев от указанного срока годности на упаковке (при сроке годности два года и более);</w:t>
      </w:r>
    </w:p>
    <w:p w14:paraId="2137F5DC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7) срок годности вакцин на дату поставки единым дистрибьютором заказчику составляет:</w:t>
      </w:r>
    </w:p>
    <w:p w14:paraId="7ADFC5DF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не менее сорока процентов от указанного срока годности на упаковке (при сроке годности менее двух лет);</w:t>
      </w:r>
    </w:p>
    <w:p w14:paraId="75B6EAC1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не менее десяти месяцев от указанного срока годности на упаковке (при сроке годности два года и более);</w:t>
      </w:r>
    </w:p>
    <w:p w14:paraId="0558D9F0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lastRenderedPageBreak/>
        <w:t>8) менее сроков годности, указанных в подпунктах 6) и 7) настоящего пункта, для переходящих остатков товара единого дистрибьютора, которые поставляются заказчику и (или) поставщику услуги учета и реализации по соглашению сторон для использования по назначению до истечения срока их годности;</w:t>
      </w:r>
    </w:p>
    <w:p w14:paraId="3CAD8E5A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Style w:val="s0"/>
          <w:sz w:val="20"/>
          <w:szCs w:val="20"/>
        </w:rPr>
      </w:pPr>
      <w:r w:rsidRPr="005F74F9">
        <w:rPr>
          <w:rStyle w:val="s0"/>
          <w:sz w:val="20"/>
          <w:szCs w:val="20"/>
        </w:rPr>
        <w:t>9) Лекарственные средства, медицинские изделия по своей характеристике (комплектации) должны соответствовать характеристике (комплектации), указанной в объявлении или приглашении на закуп;</w:t>
      </w:r>
    </w:p>
    <w:p w14:paraId="693AD514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Fonts w:ascii="Times New Roman" w:hAnsi="Times New Roman"/>
          <w:sz w:val="20"/>
          <w:szCs w:val="20"/>
        </w:rPr>
      </w:pPr>
      <w:r w:rsidRPr="005F74F9">
        <w:rPr>
          <w:rStyle w:val="s0"/>
          <w:sz w:val="20"/>
          <w:szCs w:val="20"/>
        </w:rPr>
        <w:t>10) лекарственные средства или медицинские изделия по ценовому предложению потенциального поставщика не должны превышать предельных цен по международному непатентованному названию и (или) торговому наименованию утвержденных в порядке, определенным уполномоченным органом в области здравоохранения в соответствии с правилами регулирования цен на лекарственные средства, а также предельных цен на медицинские изделия в рамках гарантированного объема бесплатной медицинской помощи и системе обязательного социального медицинского страхования.</w:t>
      </w:r>
    </w:p>
    <w:p w14:paraId="110D5DEC" w14:textId="77777777" w:rsidR="00FE54A3" w:rsidRPr="005F74F9" w:rsidRDefault="00FE54A3" w:rsidP="002F43D7">
      <w:pPr>
        <w:spacing w:after="0" w:line="240" w:lineRule="auto"/>
        <w:ind w:firstLine="400"/>
        <w:jc w:val="both"/>
        <w:rPr>
          <w:rStyle w:val="s0"/>
          <w:b/>
          <w:sz w:val="20"/>
          <w:szCs w:val="20"/>
          <w:u w:val="single"/>
        </w:rPr>
      </w:pPr>
      <w:r w:rsidRPr="005F74F9">
        <w:rPr>
          <w:rStyle w:val="s0"/>
          <w:b/>
          <w:sz w:val="20"/>
          <w:szCs w:val="20"/>
          <w:u w:val="single"/>
        </w:rPr>
        <w:t>Представление потенциальным поставщиком ценового предложения является формой выражения его согласия осуществить поставку товара с соблюдением условий запроса и типового договора закупа, оплата производится по мере поступления бюджетных средств.</w:t>
      </w:r>
    </w:p>
    <w:p w14:paraId="48D8F1AA" w14:textId="77777777" w:rsidR="00FE54A3" w:rsidRPr="005F74F9" w:rsidRDefault="00FE54A3" w:rsidP="00FE54A3">
      <w:pPr>
        <w:rPr>
          <w:rFonts w:ascii="Times New Roman" w:eastAsia="Times New Roman" w:hAnsi="Times New Roman"/>
          <w:sz w:val="20"/>
          <w:szCs w:val="20"/>
          <w:lang w:eastAsia="ru-RU"/>
        </w:rPr>
      </w:pPr>
      <w:r w:rsidRPr="005F74F9">
        <w:rPr>
          <w:rFonts w:ascii="Times New Roman" w:hAnsi="Times New Roman"/>
          <w:sz w:val="20"/>
          <w:szCs w:val="20"/>
        </w:rPr>
        <w:br w:type="page"/>
      </w:r>
    </w:p>
    <w:p w14:paraId="45BBD2CF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  <w:sectPr w:rsidR="00FE54A3" w:rsidRPr="00AE0FE4" w:rsidSect="00987DB4">
          <w:pgSz w:w="16838" w:h="11906" w:orient="landscape"/>
          <w:pgMar w:top="284" w:right="395" w:bottom="720" w:left="567" w:header="708" w:footer="708" w:gutter="0"/>
          <w:cols w:space="708"/>
          <w:docGrid w:linePitch="360"/>
        </w:sectPr>
      </w:pPr>
    </w:p>
    <w:p w14:paraId="5193370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lastRenderedPageBreak/>
        <w:t>Приложение 12</w:t>
      </w:r>
    </w:p>
    <w:p w14:paraId="17B3BE20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к</w:t>
      </w:r>
      <w:r w:rsidRPr="00AE0FE4">
        <w:rPr>
          <w:rStyle w:val="apple-converted-space"/>
          <w:sz w:val="22"/>
          <w:szCs w:val="22"/>
        </w:rPr>
        <w:t> </w:t>
      </w:r>
      <w:hyperlink r:id="rId8" w:tgtFrame="_parent" w:history="1">
        <w:r w:rsidRPr="00AE0FE4">
          <w:rPr>
            <w:rStyle w:val="a5"/>
            <w:bCs/>
            <w:sz w:val="22"/>
            <w:szCs w:val="22"/>
          </w:rPr>
          <w:t>приказу</w:t>
        </w:r>
      </w:hyperlink>
      <w:r w:rsidRPr="00AE0FE4">
        <w:rPr>
          <w:rStyle w:val="apple-converted-space"/>
          <w:sz w:val="22"/>
          <w:szCs w:val="22"/>
        </w:rPr>
        <w:t> </w:t>
      </w:r>
      <w:r w:rsidRPr="00AE0FE4">
        <w:rPr>
          <w:sz w:val="22"/>
          <w:szCs w:val="22"/>
        </w:rPr>
        <w:t>Министра</w:t>
      </w:r>
    </w:p>
    <w:p w14:paraId="6591814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здравоохранения и</w:t>
      </w:r>
    </w:p>
    <w:p w14:paraId="1A196EB7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социального развития</w:t>
      </w:r>
    </w:p>
    <w:p w14:paraId="5CB927DD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6804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Республики Казахстан</w:t>
      </w:r>
    </w:p>
    <w:p w14:paraId="463B2AC4" w14:textId="77777777" w:rsidR="00FE54A3" w:rsidRPr="00AE0FE4" w:rsidRDefault="00FE54A3" w:rsidP="00FE54A3">
      <w:pPr>
        <w:pStyle w:val="j15"/>
        <w:shd w:val="clear" w:color="auto" w:fill="FFFFFF"/>
        <w:spacing w:before="0" w:beforeAutospacing="0" w:after="0" w:afterAutospacing="0"/>
        <w:ind w:firstLine="5387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от «18» января 2017 года №20</w:t>
      </w:r>
    </w:p>
    <w:p w14:paraId="66E4871B" w14:textId="77777777" w:rsidR="00FE54A3" w:rsidRPr="00AE0FE4" w:rsidRDefault="00FE54A3" w:rsidP="00FE54A3">
      <w:pPr>
        <w:pStyle w:val="j13"/>
        <w:shd w:val="clear" w:color="auto" w:fill="FFFFFF"/>
        <w:spacing w:before="0" w:beforeAutospacing="0" w:after="0" w:afterAutospacing="0"/>
        <w:ind w:firstLine="403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 </w:t>
      </w:r>
    </w:p>
    <w:p w14:paraId="681FF1D8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</w:p>
    <w:p w14:paraId="2C8DDFE9" w14:textId="77777777" w:rsidR="00FE54A3" w:rsidRPr="00AE0FE4" w:rsidRDefault="00FE54A3" w:rsidP="00FE54A3">
      <w:pPr>
        <w:pStyle w:val="j16"/>
        <w:shd w:val="clear" w:color="auto" w:fill="FFFFFF"/>
        <w:spacing w:before="0" w:beforeAutospacing="0" w:after="0" w:afterAutospacing="0"/>
        <w:ind w:firstLine="403"/>
        <w:jc w:val="right"/>
        <w:textAlignment w:val="baseline"/>
        <w:rPr>
          <w:sz w:val="22"/>
          <w:szCs w:val="22"/>
        </w:rPr>
      </w:pPr>
      <w:r w:rsidRPr="00AE0FE4">
        <w:rPr>
          <w:sz w:val="22"/>
          <w:szCs w:val="22"/>
        </w:rPr>
        <w:t>Форма</w:t>
      </w:r>
    </w:p>
    <w:p w14:paraId="59D3AB76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 w:val="0"/>
          <w:bCs w:val="0"/>
          <w:sz w:val="22"/>
          <w:szCs w:val="22"/>
        </w:rPr>
      </w:pPr>
    </w:p>
    <w:p w14:paraId="2865A217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Ценовое предложение потенциального поставщика</w:t>
      </w:r>
    </w:p>
    <w:p w14:paraId="5E080620" w14:textId="77777777" w:rsidR="00FE54A3" w:rsidRPr="00AE0FE4" w:rsidRDefault="00FE54A3" w:rsidP="00FE54A3">
      <w:pPr>
        <w:pStyle w:val="3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Cs w:val="0"/>
          <w:sz w:val="22"/>
          <w:szCs w:val="22"/>
        </w:rPr>
      </w:pPr>
      <w:r w:rsidRPr="00AE0FE4">
        <w:rPr>
          <w:bCs w:val="0"/>
          <w:sz w:val="22"/>
          <w:szCs w:val="22"/>
        </w:rPr>
        <w:t>(наименование потенциального поставщика) (заполняется отдельно на каждый лот)</w:t>
      </w:r>
    </w:p>
    <w:p w14:paraId="74DFD52F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textAlignment w:val="baseline"/>
        <w:rPr>
          <w:spacing w:val="2"/>
          <w:sz w:val="22"/>
          <w:szCs w:val="22"/>
        </w:rPr>
      </w:pPr>
    </w:p>
    <w:p w14:paraId="4A026AE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Лот № ____</w:t>
      </w:r>
    </w:p>
    <w:tbl>
      <w:tblPr>
        <w:tblW w:w="9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0"/>
        <w:gridCol w:w="7010"/>
        <w:gridCol w:w="1795"/>
      </w:tblGrid>
      <w:tr w:rsidR="00FE54A3" w:rsidRPr="00AE0FE4" w14:paraId="663C7139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9CCF3DE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№ п/п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B46976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Содержание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23E973A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DBBEA0B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7D079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1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3E2CB0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 xml:space="preserve">Описание лекарственного средства (международное непатентованное наименование, состав </w:t>
            </w:r>
            <w:proofErr w:type="spellStart"/>
            <w:r w:rsidRPr="00AE0FE4">
              <w:rPr>
                <w:spacing w:val="2"/>
                <w:sz w:val="22"/>
                <w:szCs w:val="22"/>
              </w:rPr>
              <w:t>лекарственногосредства</w:t>
            </w:r>
            <w:proofErr w:type="spellEnd"/>
            <w:r w:rsidRPr="00AE0FE4">
              <w:rPr>
                <w:spacing w:val="2"/>
                <w:sz w:val="22"/>
                <w:szCs w:val="22"/>
              </w:rPr>
              <w:t>, техническая характеристика, дозировка и торговое наименование), изделия медицинского назначения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E94638D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49EF5948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D0E8F53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2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29D292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Страна происхождения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623FF037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52BE823D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E40EDD4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3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BF0D395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Завод-изготовитель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0F1AE7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18FA11D5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71973F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4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527727AF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Единица измерения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03A55CB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2BCB1FF3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C8ADDFD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5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67302F0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Цена ___ за единицу в ___ на условиях DDP ИНКОТЕРМС 2010 (пункт назначения)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0544645E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B8CF2C2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A9570CA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6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214C21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Количество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31678603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  <w:tr w:rsidR="00FE54A3" w:rsidRPr="00AE0FE4" w14:paraId="67EDA3AC" w14:textId="77777777" w:rsidTr="004024D4">
        <w:tc>
          <w:tcPr>
            <w:tcW w:w="72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1949FC3B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jc w:val="center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7</w:t>
            </w:r>
          </w:p>
        </w:tc>
        <w:tc>
          <w:tcPr>
            <w:tcW w:w="7010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465E31BC" w14:textId="77777777" w:rsidR="00FE54A3" w:rsidRPr="00AE0FE4" w:rsidRDefault="00FE54A3" w:rsidP="004024D4">
            <w:pPr>
              <w:pStyle w:val="a8"/>
              <w:spacing w:before="0" w:beforeAutospacing="0" w:after="0" w:afterAutospacing="0"/>
              <w:ind w:hanging="11"/>
              <w:textAlignment w:val="baseline"/>
              <w:rPr>
                <w:spacing w:val="2"/>
                <w:sz w:val="22"/>
                <w:szCs w:val="22"/>
              </w:rPr>
            </w:pPr>
            <w:r w:rsidRPr="00AE0FE4">
              <w:rPr>
                <w:spacing w:val="2"/>
                <w:sz w:val="22"/>
                <w:szCs w:val="22"/>
              </w:rPr>
              <w:t>Общая цена, в _______ на условиях DDP ИНКОТЕРМС 2010, пункт назначения, включая все расходы потенциального поставщика на транспортировку, страхование, уплату таможенных пошлин, НДС и других налогов, платежей и сборов, другие расходы</w:t>
            </w:r>
          </w:p>
        </w:tc>
        <w:tc>
          <w:tcPr>
            <w:tcW w:w="1795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14:paraId="26A6CC05" w14:textId="77777777" w:rsidR="00FE54A3" w:rsidRPr="00AE0FE4" w:rsidRDefault="00FE54A3" w:rsidP="004024D4">
            <w:pPr>
              <w:spacing w:after="0" w:line="240" w:lineRule="auto"/>
              <w:ind w:firstLine="709"/>
              <w:jc w:val="center"/>
              <w:rPr>
                <w:rFonts w:ascii="Times New Roman" w:hAnsi="Times New Roman"/>
              </w:rPr>
            </w:pPr>
          </w:p>
        </w:tc>
      </w:tr>
    </w:tbl>
    <w:p w14:paraId="22ACDEBE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</w:p>
    <w:p w14:paraId="5CE9F005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_________ Печать (при наличии) _______________________________________</w:t>
      </w:r>
    </w:p>
    <w:p w14:paraId="15A9D738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Подпись             должность, фамилия, имя, отчество (при его наличии)</w:t>
      </w:r>
    </w:p>
    <w:p w14:paraId="2FB24C4C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</w:p>
    <w:p w14:paraId="6625C7FD" w14:textId="77777777" w:rsidR="00FE54A3" w:rsidRPr="00AE0FE4" w:rsidRDefault="00FE54A3" w:rsidP="00FE54A3">
      <w:pPr>
        <w:pStyle w:val="a8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pacing w:val="2"/>
          <w:sz w:val="22"/>
          <w:szCs w:val="22"/>
        </w:rPr>
      </w:pPr>
      <w:r w:rsidRPr="00AE0FE4">
        <w:rPr>
          <w:spacing w:val="2"/>
          <w:sz w:val="22"/>
          <w:szCs w:val="22"/>
        </w:rPr>
        <w:t>Примечание: потенциальный поставщик может не указывать составляющие общей цены, при этом указанная в данной строке цена рассматривается как цена, определенная с учетом всех затрат потенциального поставщика.</w:t>
      </w:r>
    </w:p>
    <w:p w14:paraId="52762095" w14:textId="77777777" w:rsidR="00FE54A3" w:rsidRPr="00AE0FE4" w:rsidRDefault="00FE54A3" w:rsidP="00FE54A3">
      <w:pPr>
        <w:rPr>
          <w:rFonts w:ascii="Times New Roman" w:hAnsi="Times New Roman"/>
        </w:rPr>
      </w:pPr>
    </w:p>
    <w:p w14:paraId="0B82955B" w14:textId="77777777" w:rsidR="00C43498" w:rsidRPr="00AE0FE4" w:rsidRDefault="00C43498" w:rsidP="0069750E">
      <w:pPr>
        <w:spacing w:line="240" w:lineRule="auto"/>
        <w:ind w:right="142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C43498" w:rsidRPr="00AE0FE4" w:rsidSect="00FE54A3">
      <w:pgSz w:w="11906" w:h="16838"/>
      <w:pgMar w:top="2127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978C0"/>
    <w:multiLevelType w:val="hybridMultilevel"/>
    <w:tmpl w:val="16C4C902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609D"/>
    <w:rsid w:val="0000387B"/>
    <w:rsid w:val="00006BE2"/>
    <w:rsid w:val="00044C52"/>
    <w:rsid w:val="00070390"/>
    <w:rsid w:val="000A1312"/>
    <w:rsid w:val="000B25DA"/>
    <w:rsid w:val="000E3111"/>
    <w:rsid w:val="000F6126"/>
    <w:rsid w:val="00113514"/>
    <w:rsid w:val="001248ED"/>
    <w:rsid w:val="001473AE"/>
    <w:rsid w:val="00161634"/>
    <w:rsid w:val="0016357A"/>
    <w:rsid w:val="00176304"/>
    <w:rsid w:val="001820B0"/>
    <w:rsid w:val="0018238C"/>
    <w:rsid w:val="001D2B47"/>
    <w:rsid w:val="001D3945"/>
    <w:rsid w:val="00220455"/>
    <w:rsid w:val="00233A6D"/>
    <w:rsid w:val="00253C20"/>
    <w:rsid w:val="00253C34"/>
    <w:rsid w:val="0026229B"/>
    <w:rsid w:val="002856DB"/>
    <w:rsid w:val="00285C8E"/>
    <w:rsid w:val="002A1FA7"/>
    <w:rsid w:val="002A70A4"/>
    <w:rsid w:val="002B0E3E"/>
    <w:rsid w:val="002D716F"/>
    <w:rsid w:val="002F43D7"/>
    <w:rsid w:val="003256B5"/>
    <w:rsid w:val="0033770B"/>
    <w:rsid w:val="00363297"/>
    <w:rsid w:val="00382D44"/>
    <w:rsid w:val="00383452"/>
    <w:rsid w:val="003E3F72"/>
    <w:rsid w:val="004024D4"/>
    <w:rsid w:val="004579A8"/>
    <w:rsid w:val="00461A87"/>
    <w:rsid w:val="0046421E"/>
    <w:rsid w:val="00480654"/>
    <w:rsid w:val="00495178"/>
    <w:rsid w:val="004A39AB"/>
    <w:rsid w:val="004D5BF9"/>
    <w:rsid w:val="005020FD"/>
    <w:rsid w:val="005519B3"/>
    <w:rsid w:val="005529C8"/>
    <w:rsid w:val="005541DA"/>
    <w:rsid w:val="00562EC1"/>
    <w:rsid w:val="00570D58"/>
    <w:rsid w:val="00572E5A"/>
    <w:rsid w:val="005750E2"/>
    <w:rsid w:val="00586F47"/>
    <w:rsid w:val="005B60F2"/>
    <w:rsid w:val="005C195D"/>
    <w:rsid w:val="005D3509"/>
    <w:rsid w:val="005F02EC"/>
    <w:rsid w:val="005F3922"/>
    <w:rsid w:val="005F7247"/>
    <w:rsid w:val="005F74F9"/>
    <w:rsid w:val="00671552"/>
    <w:rsid w:val="0069750E"/>
    <w:rsid w:val="006A5799"/>
    <w:rsid w:val="006C0D3E"/>
    <w:rsid w:val="00710E9A"/>
    <w:rsid w:val="00720B50"/>
    <w:rsid w:val="00735C69"/>
    <w:rsid w:val="007A7EDB"/>
    <w:rsid w:val="007B2B53"/>
    <w:rsid w:val="007B4998"/>
    <w:rsid w:val="007C0D57"/>
    <w:rsid w:val="007E0449"/>
    <w:rsid w:val="00807F34"/>
    <w:rsid w:val="00841687"/>
    <w:rsid w:val="00841AB5"/>
    <w:rsid w:val="00844DC3"/>
    <w:rsid w:val="008603F6"/>
    <w:rsid w:val="00881EC4"/>
    <w:rsid w:val="008827B2"/>
    <w:rsid w:val="008914F0"/>
    <w:rsid w:val="008B0EC6"/>
    <w:rsid w:val="008C0175"/>
    <w:rsid w:val="008C6810"/>
    <w:rsid w:val="008E20A5"/>
    <w:rsid w:val="008F199B"/>
    <w:rsid w:val="008F1CB4"/>
    <w:rsid w:val="008F2461"/>
    <w:rsid w:val="0090342D"/>
    <w:rsid w:val="00904614"/>
    <w:rsid w:val="00917EE3"/>
    <w:rsid w:val="0098751F"/>
    <w:rsid w:val="00987DB4"/>
    <w:rsid w:val="009A4FC3"/>
    <w:rsid w:val="009A585D"/>
    <w:rsid w:val="009B2032"/>
    <w:rsid w:val="009B2059"/>
    <w:rsid w:val="009F7EB1"/>
    <w:rsid w:val="00A1309C"/>
    <w:rsid w:val="00A132D8"/>
    <w:rsid w:val="00A1554A"/>
    <w:rsid w:val="00A2403F"/>
    <w:rsid w:val="00A46F59"/>
    <w:rsid w:val="00A53417"/>
    <w:rsid w:val="00A54063"/>
    <w:rsid w:val="00A60DAD"/>
    <w:rsid w:val="00A646F5"/>
    <w:rsid w:val="00A82F28"/>
    <w:rsid w:val="00A9009B"/>
    <w:rsid w:val="00AB06A3"/>
    <w:rsid w:val="00AD0EDD"/>
    <w:rsid w:val="00AE0FE4"/>
    <w:rsid w:val="00B040E5"/>
    <w:rsid w:val="00B54CD7"/>
    <w:rsid w:val="00B57C4E"/>
    <w:rsid w:val="00B80DF0"/>
    <w:rsid w:val="00B91B8F"/>
    <w:rsid w:val="00BB25DE"/>
    <w:rsid w:val="00BB619C"/>
    <w:rsid w:val="00BC297D"/>
    <w:rsid w:val="00BC2A00"/>
    <w:rsid w:val="00BC3ED5"/>
    <w:rsid w:val="00BF3463"/>
    <w:rsid w:val="00C064E3"/>
    <w:rsid w:val="00C14DD6"/>
    <w:rsid w:val="00C1682F"/>
    <w:rsid w:val="00C343C0"/>
    <w:rsid w:val="00C37E92"/>
    <w:rsid w:val="00C43498"/>
    <w:rsid w:val="00C62573"/>
    <w:rsid w:val="00C72BD2"/>
    <w:rsid w:val="00C86E71"/>
    <w:rsid w:val="00C86ECE"/>
    <w:rsid w:val="00C87A31"/>
    <w:rsid w:val="00C87D60"/>
    <w:rsid w:val="00CE154E"/>
    <w:rsid w:val="00CE5DBA"/>
    <w:rsid w:val="00CF6632"/>
    <w:rsid w:val="00D150E0"/>
    <w:rsid w:val="00D1664A"/>
    <w:rsid w:val="00D263D3"/>
    <w:rsid w:val="00D269E2"/>
    <w:rsid w:val="00D45E16"/>
    <w:rsid w:val="00D6683D"/>
    <w:rsid w:val="00D917B5"/>
    <w:rsid w:val="00D91FC9"/>
    <w:rsid w:val="00DE3B11"/>
    <w:rsid w:val="00E005B1"/>
    <w:rsid w:val="00E0341E"/>
    <w:rsid w:val="00E05CC1"/>
    <w:rsid w:val="00E17C73"/>
    <w:rsid w:val="00E71CDF"/>
    <w:rsid w:val="00E96975"/>
    <w:rsid w:val="00E96D67"/>
    <w:rsid w:val="00EB2781"/>
    <w:rsid w:val="00EE4B81"/>
    <w:rsid w:val="00F22E12"/>
    <w:rsid w:val="00F34DAF"/>
    <w:rsid w:val="00F74314"/>
    <w:rsid w:val="00FA3563"/>
    <w:rsid w:val="00FB609D"/>
    <w:rsid w:val="00FC0C0C"/>
    <w:rsid w:val="00FD588B"/>
    <w:rsid w:val="00FD7574"/>
    <w:rsid w:val="00FE54A3"/>
    <w:rsid w:val="00FF4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1A6780"/>
  <w15:docId w15:val="{14B42467-5218-4C54-B10A-AB4BB7B2FC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03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C297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8F1CB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54A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2E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2EC1"/>
    <w:rPr>
      <w:rFonts w:ascii="Segoe UI" w:eastAsia="Calibri" w:hAnsi="Segoe UI" w:cs="Segoe UI"/>
      <w:sz w:val="18"/>
      <w:szCs w:val="18"/>
    </w:rPr>
  </w:style>
  <w:style w:type="character" w:customStyle="1" w:styleId="30">
    <w:name w:val="Заголовок 3 Знак"/>
    <w:basedOn w:val="a0"/>
    <w:link w:val="3"/>
    <w:uiPriority w:val="9"/>
    <w:rsid w:val="008F1CB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8F1CB4"/>
    <w:rPr>
      <w:color w:val="0000FF"/>
      <w:u w:val="single"/>
    </w:rPr>
  </w:style>
  <w:style w:type="paragraph" w:styleId="a6">
    <w:name w:val="No Spacing"/>
    <w:uiPriority w:val="1"/>
    <w:qFormat/>
    <w:rsid w:val="00FC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9A585D"/>
    <w:rPr>
      <w:i/>
      <w:iCs/>
    </w:rPr>
  </w:style>
  <w:style w:type="paragraph" w:styleId="a8">
    <w:name w:val="Normal (Web)"/>
    <w:aliases w:val="Знак4,Знак4 Знак Знак,Знак4 Знак,Обычный (Web)1,Обычный (веб) Знак1,Обычный (веб) Знак Знак1,Знак Знак1 Знак,Обычный (веб) Знак Знак Знак,Знак Знак1 Знак Знак,Обычный (веб) Знак Знак Знак Знак,Знак Знак Знак Знак Зн,Обычный (Web)"/>
    <w:basedOn w:val="a"/>
    <w:link w:val="a9"/>
    <w:uiPriority w:val="99"/>
    <w:unhideWhenUsed/>
    <w:qFormat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9">
    <w:name w:val="Обычный (веб) Знак"/>
    <w:aliases w:val="Знак4 Знак1,Знак4 Знак Знак Знак,Знак4 Знак Знак1,Обычный (Web)1 Знак,Обычный (веб) Знак1 Знак,Обычный (веб) Знак Знак1 Знак,Знак Знак1 Знак Знак1,Обычный (веб) Знак Знак Знак Знак1,Знак Знак1 Знак Знак Знак,Обычный (Web) Знак"/>
    <w:link w:val="a8"/>
    <w:locked/>
    <w:rsid w:val="00FE54A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a"/>
    <w:rsid w:val="00FE54A3"/>
    <w:rPr>
      <w:color w:val="333399"/>
      <w:u w:val="single"/>
    </w:rPr>
  </w:style>
  <w:style w:type="character" w:customStyle="1" w:styleId="s0">
    <w:name w:val="s0"/>
    <w:rsid w:val="00FE54A3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apple-converted-space">
    <w:name w:val="apple-converted-space"/>
    <w:basedOn w:val="a0"/>
    <w:rsid w:val="00FE54A3"/>
  </w:style>
  <w:style w:type="paragraph" w:customStyle="1" w:styleId="j15">
    <w:name w:val="j15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6">
    <w:name w:val="j16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j13">
    <w:name w:val="j13"/>
    <w:basedOn w:val="a"/>
    <w:rsid w:val="00FE54A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FE54A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ab">
    <w:name w:val="List Paragraph"/>
    <w:basedOn w:val="a"/>
    <w:uiPriority w:val="34"/>
    <w:qFormat/>
    <w:rsid w:val="00FE54A3"/>
    <w:pPr>
      <w:ind w:left="720"/>
      <w:contextualSpacing/>
    </w:pPr>
  </w:style>
  <w:style w:type="paragraph" w:styleId="ac">
    <w:name w:val="Body Text"/>
    <w:basedOn w:val="a"/>
    <w:link w:val="ad"/>
    <w:rsid w:val="00480654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d">
    <w:name w:val="Основной текст Знак"/>
    <w:basedOn w:val="a0"/>
    <w:link w:val="ac"/>
    <w:rsid w:val="004806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Strong"/>
    <w:basedOn w:val="a0"/>
    <w:uiPriority w:val="22"/>
    <w:qFormat/>
    <w:rsid w:val="007B2B53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BC297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1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7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6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5265260" TargetMode="External"/><Relationship Id="rId3" Type="http://schemas.openxmlformats.org/officeDocument/2006/relationships/styles" Target="styles.xml"/><Relationship Id="rId7" Type="http://schemas.openxmlformats.org/officeDocument/2006/relationships/hyperlink" Target="http:///online.zakon.kz/Document/?link_id=100465366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/online.zakon.kz/Document/?link_id=1001174830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D1973E-4AD1-4E4A-BAB7-917FA6058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13</Pages>
  <Words>8065</Words>
  <Characters>45971</Characters>
  <Application>Microsoft Office Word</Application>
  <DocSecurity>0</DocSecurity>
  <Lines>383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53929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User</cp:lastModifiedBy>
  <cp:revision>132</cp:revision>
  <cp:lastPrinted>2021-01-18T12:24:00Z</cp:lastPrinted>
  <dcterms:created xsi:type="dcterms:W3CDTF">2021-03-22T12:33:00Z</dcterms:created>
  <dcterms:modified xsi:type="dcterms:W3CDTF">2021-04-02T08:54:00Z</dcterms:modified>
</cp:coreProperties>
</file>