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940" w:rsidRDefault="007C0940" w:rsidP="00717702">
      <w:pPr>
        <w:spacing w:line="240" w:lineRule="atLeast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005A5" w:rsidRDefault="007C0940" w:rsidP="00584AA2">
      <w:pPr>
        <w:pStyle w:val="4"/>
        <w:spacing w:before="0" w:after="0"/>
      </w:pPr>
      <w:r w:rsidRPr="00ED1A4E">
        <w:t xml:space="preserve">ОБЪЯВЛЕНИЕ О </w:t>
      </w:r>
    </w:p>
    <w:p w:rsidR="009005A5" w:rsidRDefault="007C0940" w:rsidP="00584AA2">
      <w:pPr>
        <w:pStyle w:val="4"/>
        <w:spacing w:before="0" w:after="0"/>
      </w:pPr>
      <w:r w:rsidRPr="00ED1A4E">
        <w:t xml:space="preserve">ПРЕДСТОЯЩЕМ ТЕНДЕРЕ   </w:t>
      </w:r>
      <w:r w:rsidR="00ED1A4E">
        <w:t xml:space="preserve">         </w:t>
      </w:r>
      <w:r w:rsidRPr="00ED1A4E">
        <w:t xml:space="preserve">              </w:t>
      </w:r>
    </w:p>
    <w:p w:rsidR="007C0940" w:rsidRPr="007B231E" w:rsidRDefault="009005A5" w:rsidP="007B231E">
      <w:pPr>
        <w:pStyle w:val="4"/>
        <w:rPr>
          <w:sz w:val="24"/>
          <w:szCs w:val="24"/>
        </w:rPr>
      </w:pPr>
      <w:r w:rsidRPr="00584AA2">
        <w:rPr>
          <w:sz w:val="24"/>
          <w:szCs w:val="24"/>
        </w:rPr>
        <w:t>г.</w:t>
      </w:r>
      <w:r w:rsidR="007C0940" w:rsidRPr="00584AA2">
        <w:rPr>
          <w:sz w:val="24"/>
          <w:szCs w:val="24"/>
        </w:rPr>
        <w:t xml:space="preserve"> </w:t>
      </w:r>
      <w:r w:rsidRPr="00584AA2">
        <w:rPr>
          <w:sz w:val="24"/>
          <w:szCs w:val="24"/>
        </w:rPr>
        <w:t xml:space="preserve">Шымкент                                              </w:t>
      </w:r>
      <w:r w:rsidR="00584AA2">
        <w:rPr>
          <w:sz w:val="24"/>
          <w:szCs w:val="24"/>
        </w:rPr>
        <w:t xml:space="preserve">                        </w:t>
      </w:r>
      <w:r w:rsidRPr="00584AA2">
        <w:rPr>
          <w:sz w:val="24"/>
          <w:szCs w:val="24"/>
        </w:rPr>
        <w:t xml:space="preserve">                                             </w:t>
      </w:r>
      <w:r w:rsidR="007C0940" w:rsidRPr="00584AA2">
        <w:rPr>
          <w:sz w:val="24"/>
          <w:szCs w:val="24"/>
        </w:rPr>
        <w:t xml:space="preserve">от </w:t>
      </w:r>
      <w:r w:rsidR="00194D71">
        <w:rPr>
          <w:sz w:val="24"/>
          <w:szCs w:val="24"/>
        </w:rPr>
        <w:t>17 сентября</w:t>
      </w:r>
      <w:r w:rsidR="007C0940" w:rsidRPr="00584AA2">
        <w:rPr>
          <w:sz w:val="24"/>
          <w:szCs w:val="24"/>
        </w:rPr>
        <w:t xml:space="preserve"> 2021 г.</w:t>
      </w:r>
    </w:p>
    <w:p w:rsidR="000D658C" w:rsidRPr="00717702" w:rsidRDefault="00C84FF9" w:rsidP="00ED1A4E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0D658C" w:rsidRPr="00717702">
        <w:rPr>
          <w:rFonts w:ascii="Times New Roman" w:hAnsi="Times New Roman"/>
          <w:sz w:val="24"/>
          <w:szCs w:val="24"/>
        </w:rPr>
        <w:t xml:space="preserve">Государственное коммунальное предприятие на праве хозяйственного ведения «Областная детская больница» Управления общественного здоровья Туркестанской области, расположенный по адресу Республика Казахстан, </w:t>
      </w:r>
      <w:proofErr w:type="spellStart"/>
      <w:r w:rsidR="000D658C" w:rsidRPr="00717702">
        <w:rPr>
          <w:rFonts w:ascii="Times New Roman" w:hAnsi="Times New Roman"/>
          <w:sz w:val="24"/>
          <w:szCs w:val="24"/>
        </w:rPr>
        <w:t>г.Шымкент</w:t>
      </w:r>
      <w:proofErr w:type="spellEnd"/>
      <w:r w:rsidR="000D658C" w:rsidRPr="007177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658C" w:rsidRPr="00717702">
        <w:rPr>
          <w:rFonts w:ascii="Times New Roman" w:hAnsi="Times New Roman"/>
          <w:sz w:val="24"/>
          <w:szCs w:val="24"/>
        </w:rPr>
        <w:t>Каратауский</w:t>
      </w:r>
      <w:proofErr w:type="spellEnd"/>
      <w:r w:rsidR="000D658C" w:rsidRPr="00717702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proofErr w:type="gramStart"/>
      <w:r w:rsidR="000D658C" w:rsidRPr="00717702">
        <w:rPr>
          <w:rFonts w:ascii="Times New Roman" w:hAnsi="Times New Roman"/>
          <w:sz w:val="24"/>
          <w:szCs w:val="24"/>
        </w:rPr>
        <w:t>мкр.Нурсат</w:t>
      </w:r>
      <w:proofErr w:type="spellEnd"/>
      <w:proofErr w:type="gramEnd"/>
      <w:r w:rsidR="000D658C" w:rsidRPr="00717702">
        <w:rPr>
          <w:rFonts w:ascii="Times New Roman" w:hAnsi="Times New Roman"/>
          <w:sz w:val="24"/>
          <w:szCs w:val="24"/>
        </w:rPr>
        <w:t xml:space="preserve"> строение 125/1, объявляет о проведении закупа способом тендера.</w:t>
      </w:r>
    </w:p>
    <w:p w:rsidR="0014397D" w:rsidRPr="00717702" w:rsidRDefault="0014397D" w:rsidP="00ED1A4E">
      <w:pPr>
        <w:spacing w:after="0"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17702">
        <w:rPr>
          <w:rFonts w:ascii="Times New Roman" w:hAnsi="Times New Roman"/>
          <w:sz w:val="24"/>
          <w:szCs w:val="24"/>
        </w:rPr>
        <w:t>Полный перечень закупаемых товаров, их количество и подробная спецификация указаны в тендерной документации Приложение № 1.</w:t>
      </w:r>
    </w:p>
    <w:tbl>
      <w:tblPr>
        <w:tblW w:w="10632" w:type="dxa"/>
        <w:tblInd w:w="-5" w:type="dxa"/>
        <w:tblLook w:val="04A0" w:firstRow="1" w:lastRow="0" w:firstColumn="1" w:lastColumn="0" w:noHBand="0" w:noVBand="1"/>
      </w:tblPr>
      <w:tblGrid>
        <w:gridCol w:w="743"/>
        <w:gridCol w:w="4644"/>
        <w:gridCol w:w="784"/>
        <w:gridCol w:w="776"/>
        <w:gridCol w:w="1859"/>
        <w:gridCol w:w="1826"/>
      </w:tblGrid>
      <w:tr w:rsidR="009A0450" w:rsidRPr="00717702" w:rsidTr="00AA19C9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450" w:rsidRPr="00717702" w:rsidRDefault="009A0450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02">
              <w:rPr>
                <w:rFonts w:ascii="Times New Roman" w:hAnsi="Times New Roman"/>
                <w:sz w:val="24"/>
                <w:szCs w:val="24"/>
              </w:rPr>
              <w:t xml:space="preserve">№ лота 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450" w:rsidRPr="00717702" w:rsidRDefault="009A0450" w:rsidP="00C1284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02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450" w:rsidRPr="00717702" w:rsidRDefault="009A0450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02">
              <w:rPr>
                <w:rFonts w:ascii="Times New Roman" w:hAnsi="Times New Roman"/>
                <w:sz w:val="24"/>
                <w:szCs w:val="24"/>
              </w:rPr>
              <w:t>Ед. изм.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450" w:rsidRPr="00717702" w:rsidRDefault="009A0450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0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450" w:rsidRPr="00717702" w:rsidRDefault="009A0450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02">
              <w:rPr>
                <w:rFonts w:ascii="Times New Roman" w:hAnsi="Times New Roman"/>
                <w:sz w:val="24"/>
                <w:szCs w:val="24"/>
              </w:rPr>
              <w:t>Цена (тенге)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9A0450" w:rsidRPr="00717702" w:rsidRDefault="009A0450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02">
              <w:rPr>
                <w:rFonts w:ascii="Times New Roman" w:hAnsi="Times New Roman"/>
                <w:sz w:val="24"/>
                <w:szCs w:val="24"/>
              </w:rPr>
              <w:t>Сумма (тенге)</w:t>
            </w:r>
          </w:p>
        </w:tc>
      </w:tr>
      <w:tr w:rsidR="00DE138E" w:rsidRPr="00717702" w:rsidTr="00972195">
        <w:trPr>
          <w:trHeight w:val="637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38E" w:rsidRPr="00717702" w:rsidRDefault="00DE138E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0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38E" w:rsidRPr="00717702" w:rsidRDefault="00DE138E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702">
              <w:rPr>
                <w:rFonts w:ascii="Times New Roman" w:hAnsi="Times New Roman"/>
                <w:sz w:val="24"/>
                <w:szCs w:val="24"/>
              </w:rPr>
              <w:t>Окклюдер</w:t>
            </w:r>
            <w:proofErr w:type="spellEnd"/>
            <w:r w:rsidRPr="00717702">
              <w:rPr>
                <w:rFonts w:ascii="Times New Roman" w:hAnsi="Times New Roman"/>
                <w:sz w:val="24"/>
                <w:szCs w:val="24"/>
              </w:rPr>
              <w:t xml:space="preserve"> (устройство) для </w:t>
            </w:r>
            <w:proofErr w:type="spellStart"/>
            <w:r w:rsidRPr="00717702">
              <w:rPr>
                <w:rFonts w:ascii="Times New Roman" w:hAnsi="Times New Roman"/>
                <w:sz w:val="24"/>
                <w:szCs w:val="24"/>
              </w:rPr>
              <w:t>транскатетерного</w:t>
            </w:r>
            <w:proofErr w:type="spellEnd"/>
            <w:r w:rsidRPr="00717702">
              <w:rPr>
                <w:rFonts w:ascii="Times New Roman" w:hAnsi="Times New Roman"/>
                <w:sz w:val="24"/>
                <w:szCs w:val="24"/>
              </w:rPr>
              <w:t xml:space="preserve"> закрытия дефекта </w:t>
            </w:r>
            <w:proofErr w:type="spellStart"/>
            <w:r w:rsidRPr="00717702">
              <w:rPr>
                <w:rFonts w:ascii="Times New Roman" w:hAnsi="Times New Roman"/>
                <w:sz w:val="24"/>
                <w:szCs w:val="24"/>
              </w:rPr>
              <w:t>межпредсердной</w:t>
            </w:r>
            <w:proofErr w:type="spellEnd"/>
            <w:r w:rsidRPr="00717702">
              <w:rPr>
                <w:rFonts w:ascii="Times New Roman" w:hAnsi="Times New Roman"/>
                <w:sz w:val="24"/>
                <w:szCs w:val="24"/>
              </w:rPr>
              <w:t xml:space="preserve"> перегородки (ДМПП)  в комплекте»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38E" w:rsidRPr="00717702" w:rsidRDefault="00DE138E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70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38E" w:rsidRPr="00717702" w:rsidRDefault="00DE138E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0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38E" w:rsidRPr="00717702" w:rsidRDefault="00DE138E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02">
              <w:rPr>
                <w:rFonts w:ascii="Times New Roman" w:hAnsi="Times New Roman"/>
                <w:sz w:val="24"/>
                <w:szCs w:val="24"/>
              </w:rPr>
              <w:t>980 000,00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38E" w:rsidRPr="00717702" w:rsidRDefault="00DE138E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02">
              <w:rPr>
                <w:rFonts w:ascii="Times New Roman" w:hAnsi="Times New Roman"/>
                <w:sz w:val="24"/>
                <w:szCs w:val="24"/>
              </w:rPr>
              <w:t>24 500 000,00</w:t>
            </w:r>
          </w:p>
        </w:tc>
      </w:tr>
      <w:tr w:rsidR="00DE138E" w:rsidRPr="00717702" w:rsidTr="00972195">
        <w:trPr>
          <w:trHeight w:val="20"/>
        </w:trPr>
        <w:tc>
          <w:tcPr>
            <w:tcW w:w="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38E" w:rsidRPr="00717702" w:rsidRDefault="00775C55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6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E138E" w:rsidRPr="00717702" w:rsidRDefault="00DE138E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proofErr w:type="spellStart"/>
            <w:r w:rsidRPr="00717702">
              <w:rPr>
                <w:rFonts w:ascii="Times New Roman" w:hAnsi="Times New Roman"/>
                <w:sz w:val="24"/>
                <w:szCs w:val="24"/>
              </w:rPr>
              <w:t>Окклюдер</w:t>
            </w:r>
            <w:proofErr w:type="spellEnd"/>
            <w:r w:rsidRPr="00717702">
              <w:rPr>
                <w:rFonts w:ascii="Times New Roman" w:hAnsi="Times New Roman"/>
                <w:sz w:val="24"/>
                <w:szCs w:val="24"/>
              </w:rPr>
              <w:t xml:space="preserve"> для закрытия открытого ао</w:t>
            </w:r>
            <w:bookmarkEnd w:id="0"/>
            <w:r w:rsidRPr="00717702">
              <w:rPr>
                <w:rFonts w:ascii="Times New Roman" w:hAnsi="Times New Roman"/>
                <w:sz w:val="24"/>
                <w:szCs w:val="24"/>
              </w:rPr>
              <w:t>ртального протока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38E" w:rsidRPr="00717702" w:rsidRDefault="00DE138E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17702"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38E" w:rsidRPr="00717702" w:rsidRDefault="00DE138E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0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38E" w:rsidRPr="00717702" w:rsidRDefault="00DE138E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02">
              <w:rPr>
                <w:rFonts w:ascii="Times New Roman" w:hAnsi="Times New Roman"/>
                <w:sz w:val="24"/>
                <w:szCs w:val="24"/>
              </w:rPr>
              <w:t>930 000,00</w:t>
            </w:r>
          </w:p>
        </w:tc>
        <w:tc>
          <w:tcPr>
            <w:tcW w:w="18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138E" w:rsidRPr="00717702" w:rsidRDefault="00DE138E" w:rsidP="0071770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17702">
              <w:rPr>
                <w:rFonts w:ascii="Times New Roman" w:hAnsi="Times New Roman"/>
                <w:sz w:val="24"/>
                <w:szCs w:val="24"/>
              </w:rPr>
              <w:t>9 300 000,00</w:t>
            </w:r>
          </w:p>
        </w:tc>
      </w:tr>
    </w:tbl>
    <w:p w:rsidR="0014397D" w:rsidRPr="00717702" w:rsidRDefault="0033134D" w:rsidP="003313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717702">
        <w:rPr>
          <w:rFonts w:ascii="Times New Roman" w:hAnsi="Times New Roman"/>
          <w:sz w:val="24"/>
          <w:szCs w:val="24"/>
        </w:rPr>
        <w:t xml:space="preserve">     </w:t>
      </w:r>
      <w:r w:rsidR="0014397D" w:rsidRPr="00717702">
        <w:rPr>
          <w:rFonts w:ascii="Times New Roman" w:hAnsi="Times New Roman"/>
          <w:sz w:val="24"/>
          <w:szCs w:val="24"/>
        </w:rPr>
        <w:t xml:space="preserve">Товар должен быть поставлен в КГП на ПХВ </w:t>
      </w:r>
      <w:r w:rsidR="000D658C" w:rsidRPr="00717702">
        <w:rPr>
          <w:rFonts w:ascii="Times New Roman" w:hAnsi="Times New Roman"/>
          <w:sz w:val="24"/>
          <w:szCs w:val="24"/>
        </w:rPr>
        <w:t xml:space="preserve">«Областная детская больница» Управления общественного здоровья Туркестанской области, </w:t>
      </w:r>
      <w:proofErr w:type="spellStart"/>
      <w:r w:rsidR="000D658C" w:rsidRPr="00717702">
        <w:rPr>
          <w:rFonts w:ascii="Times New Roman" w:hAnsi="Times New Roman"/>
          <w:sz w:val="24"/>
          <w:szCs w:val="24"/>
        </w:rPr>
        <w:t>г.Шымкент</w:t>
      </w:r>
      <w:proofErr w:type="spellEnd"/>
      <w:r w:rsidR="000D658C" w:rsidRPr="007177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658C" w:rsidRPr="00717702">
        <w:rPr>
          <w:rFonts w:ascii="Times New Roman" w:hAnsi="Times New Roman"/>
          <w:sz w:val="24"/>
          <w:szCs w:val="24"/>
        </w:rPr>
        <w:t>Каратауский</w:t>
      </w:r>
      <w:proofErr w:type="spellEnd"/>
      <w:r w:rsidR="000D658C" w:rsidRPr="00717702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proofErr w:type="gramStart"/>
      <w:r w:rsidR="000D658C" w:rsidRPr="00717702">
        <w:rPr>
          <w:rFonts w:ascii="Times New Roman" w:hAnsi="Times New Roman"/>
          <w:sz w:val="24"/>
          <w:szCs w:val="24"/>
        </w:rPr>
        <w:t>мкр.Нурсат</w:t>
      </w:r>
      <w:proofErr w:type="spellEnd"/>
      <w:proofErr w:type="gramEnd"/>
      <w:r w:rsidR="000D658C" w:rsidRPr="00717702">
        <w:rPr>
          <w:rFonts w:ascii="Times New Roman" w:hAnsi="Times New Roman"/>
          <w:sz w:val="24"/>
          <w:szCs w:val="24"/>
        </w:rPr>
        <w:t xml:space="preserve"> строение 125/1.</w:t>
      </w:r>
    </w:p>
    <w:p w:rsidR="0014397D" w:rsidRPr="00717702" w:rsidRDefault="0014397D" w:rsidP="00ED1A4E">
      <w:pPr>
        <w:spacing w:after="0" w:line="240" w:lineRule="auto"/>
        <w:ind w:firstLine="426"/>
        <w:contextualSpacing/>
        <w:rPr>
          <w:rFonts w:ascii="Times New Roman" w:hAnsi="Times New Roman"/>
          <w:sz w:val="24"/>
          <w:szCs w:val="24"/>
        </w:rPr>
      </w:pPr>
      <w:r w:rsidRPr="00717702">
        <w:rPr>
          <w:rFonts w:ascii="Times New Roman" w:hAnsi="Times New Roman"/>
          <w:sz w:val="24"/>
          <w:szCs w:val="24"/>
        </w:rPr>
        <w:t xml:space="preserve">Требуемый срок поставки – В течение </w:t>
      </w:r>
      <w:r w:rsidR="00DE138E" w:rsidRPr="00717702">
        <w:rPr>
          <w:rFonts w:ascii="Times New Roman" w:hAnsi="Times New Roman"/>
          <w:sz w:val="24"/>
          <w:szCs w:val="24"/>
        </w:rPr>
        <w:t>10</w:t>
      </w:r>
      <w:r w:rsidR="000D658C" w:rsidRPr="00717702">
        <w:rPr>
          <w:rFonts w:ascii="Times New Roman" w:hAnsi="Times New Roman"/>
          <w:sz w:val="24"/>
          <w:szCs w:val="24"/>
        </w:rPr>
        <w:t xml:space="preserve"> календарных дней</w:t>
      </w:r>
      <w:r w:rsidRPr="00717702">
        <w:rPr>
          <w:rFonts w:ascii="Times New Roman" w:hAnsi="Times New Roman"/>
          <w:sz w:val="24"/>
          <w:szCs w:val="24"/>
        </w:rPr>
        <w:t xml:space="preserve"> со дня подписания договора</w:t>
      </w:r>
      <w:r w:rsidR="00DE138E" w:rsidRPr="00717702">
        <w:rPr>
          <w:rFonts w:ascii="Times New Roman" w:hAnsi="Times New Roman"/>
          <w:sz w:val="24"/>
          <w:szCs w:val="24"/>
        </w:rPr>
        <w:t xml:space="preserve"> по заявке заказчика</w:t>
      </w:r>
      <w:r w:rsidRPr="00717702">
        <w:rPr>
          <w:rFonts w:ascii="Times New Roman" w:hAnsi="Times New Roman"/>
          <w:sz w:val="24"/>
          <w:szCs w:val="24"/>
        </w:rPr>
        <w:t xml:space="preserve">. </w:t>
      </w:r>
    </w:p>
    <w:p w:rsidR="0014397D" w:rsidRPr="00717702" w:rsidRDefault="0014397D" w:rsidP="00ED1A4E">
      <w:pPr>
        <w:pStyle w:val="a3"/>
        <w:ind w:firstLine="426"/>
        <w:jc w:val="both"/>
        <w:rPr>
          <w:rFonts w:ascii="Times New Roman" w:eastAsiaTheme="minorEastAsia" w:hAnsi="Times New Roman" w:cstheme="minorBidi"/>
          <w:sz w:val="24"/>
          <w:szCs w:val="24"/>
        </w:rPr>
      </w:pPr>
      <w:r w:rsidRPr="00717702">
        <w:rPr>
          <w:rFonts w:ascii="Times New Roman" w:eastAsiaTheme="minorEastAsia" w:hAnsi="Times New Roman" w:cstheme="minorBidi"/>
          <w:sz w:val="24"/>
          <w:szCs w:val="24"/>
        </w:rPr>
        <w:t xml:space="preserve">К тендеру допускаются все потенциальные поставщики, отвечающие квалификационным требованиям Главы 3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 и (или) в системе обязательного социального медицинского страхования, фармацевтических услуг, утвержденный постановлением Правительства Республики Казахстан от 04 июня 2021 года №375. </w:t>
      </w:r>
    </w:p>
    <w:p w:rsidR="0014397D" w:rsidRPr="00717702" w:rsidRDefault="0014397D" w:rsidP="00ED1A4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17702">
        <w:rPr>
          <w:rFonts w:ascii="Times New Roman" w:hAnsi="Times New Roman"/>
          <w:sz w:val="24"/>
          <w:szCs w:val="24"/>
        </w:rPr>
        <w:t>Пакет тендер</w:t>
      </w:r>
      <w:r w:rsidR="000D658C" w:rsidRPr="00717702">
        <w:rPr>
          <w:rFonts w:ascii="Times New Roman" w:hAnsi="Times New Roman"/>
          <w:sz w:val="24"/>
          <w:szCs w:val="24"/>
        </w:rPr>
        <w:t>ной документации можно получить</w:t>
      </w:r>
      <w:r w:rsidRPr="00717702">
        <w:rPr>
          <w:rFonts w:ascii="Times New Roman" w:hAnsi="Times New Roman"/>
          <w:sz w:val="24"/>
          <w:szCs w:val="24"/>
        </w:rPr>
        <w:t xml:space="preserve"> </w:t>
      </w:r>
      <w:r w:rsidR="000D658C" w:rsidRPr="00717702">
        <w:rPr>
          <w:rFonts w:ascii="Times New Roman" w:hAnsi="Times New Roman"/>
          <w:sz w:val="24"/>
          <w:szCs w:val="24"/>
        </w:rPr>
        <w:t xml:space="preserve">на сайте: </w:t>
      </w:r>
      <w:hyperlink r:id="rId4" w:history="1">
        <w:r w:rsidR="000D658C" w:rsidRPr="00717702">
          <w:rPr>
            <w:rFonts w:ascii="Times New Roman" w:hAnsi="Times New Roman"/>
            <w:sz w:val="24"/>
            <w:szCs w:val="24"/>
          </w:rPr>
          <w:t>https://odb.kz/</w:t>
        </w:r>
      </w:hyperlink>
      <w:r w:rsidR="000D658C" w:rsidRPr="00717702">
        <w:rPr>
          <w:rFonts w:ascii="Times New Roman" w:hAnsi="Times New Roman"/>
          <w:sz w:val="24"/>
          <w:szCs w:val="24"/>
        </w:rPr>
        <w:t xml:space="preserve"> </w:t>
      </w:r>
      <w:r w:rsidRPr="00717702">
        <w:rPr>
          <w:rFonts w:ascii="Times New Roman" w:hAnsi="Times New Roman"/>
          <w:sz w:val="24"/>
          <w:szCs w:val="24"/>
        </w:rPr>
        <w:t xml:space="preserve">либо электронную версию по адресу: </w:t>
      </w:r>
      <w:proofErr w:type="spellStart"/>
      <w:r w:rsidR="000D658C" w:rsidRPr="00717702">
        <w:rPr>
          <w:rFonts w:ascii="Times New Roman" w:hAnsi="Times New Roman"/>
          <w:sz w:val="24"/>
          <w:szCs w:val="24"/>
        </w:rPr>
        <w:t>г.Шымкент</w:t>
      </w:r>
      <w:proofErr w:type="spellEnd"/>
      <w:r w:rsidR="000D658C" w:rsidRPr="007177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658C" w:rsidRPr="00717702">
        <w:rPr>
          <w:rFonts w:ascii="Times New Roman" w:hAnsi="Times New Roman"/>
          <w:sz w:val="24"/>
          <w:szCs w:val="24"/>
        </w:rPr>
        <w:t>Каратауский</w:t>
      </w:r>
      <w:proofErr w:type="spellEnd"/>
      <w:r w:rsidR="000D658C" w:rsidRPr="00717702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r w:rsidR="000D658C" w:rsidRPr="00717702">
        <w:rPr>
          <w:rFonts w:ascii="Times New Roman" w:hAnsi="Times New Roman"/>
          <w:sz w:val="24"/>
          <w:szCs w:val="24"/>
        </w:rPr>
        <w:t>мкр.Нурсат</w:t>
      </w:r>
      <w:proofErr w:type="spellEnd"/>
      <w:r w:rsidR="000D658C" w:rsidRPr="00717702">
        <w:rPr>
          <w:rFonts w:ascii="Times New Roman" w:hAnsi="Times New Roman"/>
          <w:sz w:val="24"/>
          <w:szCs w:val="24"/>
        </w:rPr>
        <w:t xml:space="preserve"> строение 125/1.</w:t>
      </w:r>
      <w:r w:rsidRPr="00717702">
        <w:rPr>
          <w:rFonts w:ascii="Times New Roman" w:hAnsi="Times New Roman"/>
          <w:sz w:val="24"/>
          <w:szCs w:val="24"/>
        </w:rPr>
        <w:t xml:space="preserve">, </w:t>
      </w:r>
      <w:r w:rsidR="000D658C" w:rsidRPr="00717702">
        <w:rPr>
          <w:rFonts w:ascii="Times New Roman" w:hAnsi="Times New Roman"/>
          <w:sz w:val="24"/>
          <w:szCs w:val="24"/>
        </w:rPr>
        <w:t>КГП на ПХВ «Областная детская больница» Управления общественного здоровья Туркестанской области</w:t>
      </w:r>
      <w:r w:rsidRPr="00717702">
        <w:rPr>
          <w:rFonts w:ascii="Times New Roman" w:hAnsi="Times New Roman"/>
          <w:sz w:val="24"/>
          <w:szCs w:val="24"/>
        </w:rPr>
        <w:t>, кабинет «государственных закупок», время с 08:00 до 17:00 часов</w:t>
      </w:r>
    </w:p>
    <w:p w:rsidR="0014397D" w:rsidRPr="00717702" w:rsidRDefault="0014397D" w:rsidP="00ED1A4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17702">
        <w:rPr>
          <w:rFonts w:ascii="Times New Roman" w:hAnsi="Times New Roman"/>
          <w:sz w:val="24"/>
          <w:szCs w:val="24"/>
        </w:rPr>
        <w:t xml:space="preserve">Тендерные заявки на участие в тендере, запечатанные в конверты, предоставляются (направляются) потенциальными поставщиками по адресу: </w:t>
      </w:r>
      <w:proofErr w:type="spellStart"/>
      <w:r w:rsidR="000D658C" w:rsidRPr="00717702">
        <w:rPr>
          <w:rFonts w:ascii="Times New Roman" w:hAnsi="Times New Roman"/>
          <w:sz w:val="24"/>
          <w:szCs w:val="24"/>
        </w:rPr>
        <w:t>г.Шымкент</w:t>
      </w:r>
      <w:proofErr w:type="spellEnd"/>
      <w:r w:rsidR="000D658C" w:rsidRPr="00717702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0D658C" w:rsidRPr="00717702">
        <w:rPr>
          <w:rFonts w:ascii="Times New Roman" w:hAnsi="Times New Roman"/>
          <w:sz w:val="24"/>
          <w:szCs w:val="24"/>
        </w:rPr>
        <w:t>Каратауский</w:t>
      </w:r>
      <w:proofErr w:type="spellEnd"/>
      <w:r w:rsidR="000D658C" w:rsidRPr="00717702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proofErr w:type="gramStart"/>
      <w:r w:rsidR="000D658C" w:rsidRPr="00717702">
        <w:rPr>
          <w:rFonts w:ascii="Times New Roman" w:hAnsi="Times New Roman"/>
          <w:sz w:val="24"/>
          <w:szCs w:val="24"/>
        </w:rPr>
        <w:t>мкр.Нурсат</w:t>
      </w:r>
      <w:proofErr w:type="spellEnd"/>
      <w:proofErr w:type="gramEnd"/>
      <w:r w:rsidR="000D658C" w:rsidRPr="00717702">
        <w:rPr>
          <w:rFonts w:ascii="Times New Roman" w:hAnsi="Times New Roman"/>
          <w:sz w:val="24"/>
          <w:szCs w:val="24"/>
        </w:rPr>
        <w:t xml:space="preserve"> строение 125/1.,</w:t>
      </w:r>
      <w:r w:rsidRPr="00717702">
        <w:rPr>
          <w:rFonts w:ascii="Times New Roman" w:hAnsi="Times New Roman"/>
          <w:sz w:val="24"/>
          <w:szCs w:val="24"/>
        </w:rPr>
        <w:t xml:space="preserve"> </w:t>
      </w:r>
      <w:r w:rsidR="000D658C" w:rsidRPr="00717702">
        <w:rPr>
          <w:rFonts w:ascii="Times New Roman" w:hAnsi="Times New Roman"/>
          <w:sz w:val="24"/>
          <w:szCs w:val="24"/>
        </w:rPr>
        <w:t>КГП на ПХВ «Областная детская больница» Управления общественного здоровья Туркестанской области</w:t>
      </w:r>
      <w:r w:rsidRPr="00717702">
        <w:rPr>
          <w:rFonts w:ascii="Times New Roman" w:hAnsi="Times New Roman"/>
          <w:sz w:val="24"/>
          <w:szCs w:val="24"/>
        </w:rPr>
        <w:t>, кабинет  «государственных закупок».</w:t>
      </w:r>
    </w:p>
    <w:p w:rsidR="0014397D" w:rsidRPr="00717702" w:rsidRDefault="0014397D" w:rsidP="00ED1A4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17702">
        <w:rPr>
          <w:rFonts w:ascii="Times New Roman" w:hAnsi="Times New Roman"/>
          <w:sz w:val="24"/>
          <w:szCs w:val="24"/>
        </w:rPr>
        <w:t xml:space="preserve">Окончательный срок представления тендерных заявок до 10.00 часов </w:t>
      </w:r>
      <w:r w:rsidR="008850BC" w:rsidRPr="00717702">
        <w:rPr>
          <w:rFonts w:ascii="Times New Roman" w:hAnsi="Times New Roman"/>
          <w:sz w:val="24"/>
          <w:szCs w:val="24"/>
        </w:rPr>
        <w:t>07 октября</w:t>
      </w:r>
      <w:r w:rsidRPr="00717702">
        <w:rPr>
          <w:rFonts w:ascii="Times New Roman" w:hAnsi="Times New Roman"/>
          <w:sz w:val="24"/>
          <w:szCs w:val="24"/>
        </w:rPr>
        <w:t xml:space="preserve"> 2021 года. Конверты с тендерными заявками будут вскрываться в 11.00 часов </w:t>
      </w:r>
      <w:r w:rsidR="008850BC" w:rsidRPr="00717702">
        <w:rPr>
          <w:rFonts w:ascii="Times New Roman" w:hAnsi="Times New Roman"/>
          <w:sz w:val="24"/>
          <w:szCs w:val="24"/>
        </w:rPr>
        <w:t>07 октября</w:t>
      </w:r>
      <w:r w:rsidRPr="00717702">
        <w:rPr>
          <w:rFonts w:ascii="Times New Roman" w:hAnsi="Times New Roman"/>
          <w:sz w:val="24"/>
          <w:szCs w:val="24"/>
        </w:rPr>
        <w:t xml:space="preserve"> 2021 года по следующему адресу: </w:t>
      </w:r>
      <w:r w:rsidR="00C2765C" w:rsidRPr="00717702">
        <w:rPr>
          <w:rFonts w:ascii="Times New Roman" w:hAnsi="Times New Roman"/>
          <w:sz w:val="24"/>
          <w:szCs w:val="24"/>
        </w:rPr>
        <w:t xml:space="preserve">город Шымкент, </w:t>
      </w:r>
      <w:proofErr w:type="spellStart"/>
      <w:r w:rsidR="00C2765C" w:rsidRPr="00717702">
        <w:rPr>
          <w:rFonts w:ascii="Times New Roman" w:hAnsi="Times New Roman"/>
          <w:sz w:val="24"/>
          <w:szCs w:val="24"/>
        </w:rPr>
        <w:t>Каратауский</w:t>
      </w:r>
      <w:proofErr w:type="spellEnd"/>
      <w:r w:rsidR="00C2765C" w:rsidRPr="00717702">
        <w:rPr>
          <w:rFonts w:ascii="Times New Roman" w:hAnsi="Times New Roman"/>
          <w:sz w:val="24"/>
          <w:szCs w:val="24"/>
        </w:rPr>
        <w:t xml:space="preserve"> район, </w:t>
      </w:r>
      <w:proofErr w:type="spellStart"/>
      <w:proofErr w:type="gramStart"/>
      <w:r w:rsidR="00C2765C" w:rsidRPr="00717702">
        <w:rPr>
          <w:rFonts w:ascii="Times New Roman" w:hAnsi="Times New Roman"/>
          <w:sz w:val="24"/>
          <w:szCs w:val="24"/>
        </w:rPr>
        <w:t>мкр.Нурсат</w:t>
      </w:r>
      <w:proofErr w:type="spellEnd"/>
      <w:proofErr w:type="gramEnd"/>
      <w:r w:rsidR="00C2765C" w:rsidRPr="00717702">
        <w:rPr>
          <w:rFonts w:ascii="Times New Roman" w:hAnsi="Times New Roman"/>
          <w:sz w:val="24"/>
          <w:szCs w:val="24"/>
        </w:rPr>
        <w:t xml:space="preserve"> строение 125/1., КГП на ПХВ «Областная детская больница» Управления общественного здоровья Туркестанской области</w:t>
      </w:r>
      <w:r w:rsidRPr="00717702">
        <w:rPr>
          <w:rFonts w:ascii="Times New Roman" w:hAnsi="Times New Roman"/>
          <w:sz w:val="24"/>
          <w:szCs w:val="24"/>
        </w:rPr>
        <w:t xml:space="preserve">, «малый конференц-зал». </w:t>
      </w:r>
    </w:p>
    <w:p w:rsidR="0014397D" w:rsidRPr="00717702" w:rsidRDefault="0014397D" w:rsidP="00ED1A4E">
      <w:pPr>
        <w:spacing w:line="240" w:lineRule="auto"/>
        <w:ind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717702">
        <w:rPr>
          <w:rFonts w:ascii="Times New Roman" w:hAnsi="Times New Roman"/>
          <w:sz w:val="24"/>
          <w:szCs w:val="24"/>
        </w:rPr>
        <w:t xml:space="preserve">Потенциальные поставщики могут присутствовать при вскрытии конвертов с тендерными заявками.  </w:t>
      </w:r>
    </w:p>
    <w:p w:rsidR="0014397D" w:rsidRPr="009A0450" w:rsidRDefault="0014397D" w:rsidP="00ED1A4E">
      <w:pPr>
        <w:spacing w:line="240" w:lineRule="auto"/>
        <w:ind w:firstLine="426"/>
        <w:contextualSpacing/>
        <w:jc w:val="both"/>
        <w:rPr>
          <w:rFonts w:ascii="Times New Roman" w:hAnsi="Times New Roman"/>
          <w:sz w:val="28"/>
          <w:szCs w:val="28"/>
        </w:rPr>
      </w:pPr>
    </w:p>
    <w:p w:rsidR="00717702" w:rsidRDefault="00717702" w:rsidP="0063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17702" w:rsidRDefault="00717702" w:rsidP="00631C4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4A3D" w:rsidRPr="00D65003" w:rsidRDefault="009A0450" w:rsidP="00631C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536D7">
        <w:rPr>
          <w:rFonts w:ascii="Times New Roman" w:hAnsi="Times New Roman" w:cs="Times New Roman"/>
          <w:b/>
          <w:sz w:val="28"/>
          <w:szCs w:val="28"/>
        </w:rPr>
        <w:t xml:space="preserve">Главный врач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D65003">
        <w:rPr>
          <w:rFonts w:ascii="Times New Roman" w:hAnsi="Times New Roman" w:cs="Times New Roman"/>
          <w:b/>
          <w:sz w:val="28"/>
          <w:szCs w:val="28"/>
        </w:rPr>
        <w:t xml:space="preserve">                        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Укбаева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Г.С</w:t>
      </w:r>
    </w:p>
    <w:sectPr w:rsidR="00094A3D" w:rsidRPr="00D65003" w:rsidSect="00764E75">
      <w:pgSz w:w="11906" w:h="16838"/>
      <w:pgMar w:top="709" w:right="566" w:bottom="851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C7B"/>
    <w:rsid w:val="00094A3D"/>
    <w:rsid w:val="000D658C"/>
    <w:rsid w:val="0014397D"/>
    <w:rsid w:val="00194D71"/>
    <w:rsid w:val="002E7752"/>
    <w:rsid w:val="0033134D"/>
    <w:rsid w:val="004F729C"/>
    <w:rsid w:val="00584AA2"/>
    <w:rsid w:val="005B0C7B"/>
    <w:rsid w:val="00631C4D"/>
    <w:rsid w:val="00717702"/>
    <w:rsid w:val="00775C55"/>
    <w:rsid w:val="007B231E"/>
    <w:rsid w:val="007C0940"/>
    <w:rsid w:val="008850BC"/>
    <w:rsid w:val="009005A5"/>
    <w:rsid w:val="009A0450"/>
    <w:rsid w:val="00AA19C9"/>
    <w:rsid w:val="00C12848"/>
    <w:rsid w:val="00C2765C"/>
    <w:rsid w:val="00C84FF9"/>
    <w:rsid w:val="00D65003"/>
    <w:rsid w:val="00DE138E"/>
    <w:rsid w:val="00ED1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94767"/>
  <w15:chartTrackingRefBased/>
  <w15:docId w15:val="{BEA58C3F-EA38-484C-8D72-C5CE579F2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7D"/>
    <w:pPr>
      <w:spacing w:after="200" w:line="276" w:lineRule="auto"/>
    </w:pPr>
    <w:rPr>
      <w:rFonts w:eastAsiaTheme="minorEastAsia"/>
      <w:lang w:eastAsia="ru-RU"/>
    </w:rPr>
  </w:style>
  <w:style w:type="paragraph" w:styleId="4">
    <w:name w:val="heading 4"/>
    <w:basedOn w:val="a"/>
    <w:next w:val="a"/>
    <w:link w:val="40"/>
    <w:qFormat/>
    <w:rsid w:val="007C094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rsid w:val="0014397D"/>
  </w:style>
  <w:style w:type="paragraph" w:styleId="a3">
    <w:name w:val="No Spacing"/>
    <w:uiPriority w:val="1"/>
    <w:qFormat/>
    <w:rsid w:val="0014397D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40">
    <w:name w:val="Заголовок 4 Знак"/>
    <w:basedOn w:val="a0"/>
    <w:link w:val="4"/>
    <w:rsid w:val="007C094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4">
    <w:name w:val="Hyperlink"/>
    <w:uiPriority w:val="99"/>
    <w:unhideWhenUsed/>
    <w:rsid w:val="000D658C"/>
    <w:rPr>
      <w:rFonts w:ascii="Arial" w:hAnsi="Arial" w:cs="Arial" w:hint="default"/>
      <w:color w:val="2D61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odb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36</cp:revision>
  <dcterms:created xsi:type="dcterms:W3CDTF">2021-08-06T07:00:00Z</dcterms:created>
  <dcterms:modified xsi:type="dcterms:W3CDTF">2021-09-16T16:23:00Z</dcterms:modified>
</cp:coreProperties>
</file>